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7D" w:rsidRDefault="005D0A39">
      <w:r>
        <w:t xml:space="preserve">Compare the tone of “My Papa’s Waltz” by Theodore Roethke with the tone of “Those Winter Sundays” by Robert Hayden.  Remember the definition of tone.  </w:t>
      </w:r>
      <w:r w:rsidRPr="005D0A39">
        <w:rPr>
          <w:i/>
        </w:rPr>
        <w:t>And</w:t>
      </w:r>
      <w:r>
        <w:t xml:space="preserve"> consider the “subject” of each poem.  </w:t>
      </w:r>
    </w:p>
    <w:p w:rsidR="009C528A" w:rsidRDefault="00FD00A4">
      <w:r>
        <w:t xml:space="preserve">Cite textual evidence to support your claims.  </w:t>
      </w:r>
    </w:p>
    <w:p w:rsidR="00FD00A4" w:rsidRDefault="00FD00A4"/>
    <w:p w:rsidR="009C528A" w:rsidRDefault="00FD00A4">
      <w:r>
        <w:t xml:space="preserve">Practice new vocabulary by sing at least </w:t>
      </w:r>
      <w:r w:rsidRPr="00FD00A4">
        <w:rPr>
          <w:b/>
        </w:rPr>
        <w:t>one</w:t>
      </w:r>
      <w:r>
        <w:t xml:space="preserve"> of these words in your response – a</w:t>
      </w:r>
      <w:r w:rsidR="009C528A">
        <w:t>mbiguous</w:t>
      </w:r>
      <w:r>
        <w:t>,</w:t>
      </w:r>
      <w:r w:rsidR="009C528A">
        <w:t xml:space="preserve"> </w:t>
      </w:r>
      <w:r w:rsidR="008C5A3D">
        <w:t xml:space="preserve">ambiguity  </w:t>
      </w:r>
    </w:p>
    <w:p w:rsidR="00FD00A4" w:rsidRDefault="00FD00A4"/>
    <w:p w:rsidR="00FD00A4" w:rsidRDefault="00FD00A4">
      <w:bookmarkStart w:id="0" w:name="_GoBack"/>
      <w:bookmarkEnd w:id="0"/>
    </w:p>
    <w:sectPr w:rsidR="00FD0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39"/>
    <w:rsid w:val="005D0A39"/>
    <w:rsid w:val="008C5A3D"/>
    <w:rsid w:val="009C528A"/>
    <w:rsid w:val="00ED6F7D"/>
    <w:rsid w:val="00FD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2014-03-27T11:46:00Z</cp:lastPrinted>
  <dcterms:created xsi:type="dcterms:W3CDTF">2014-03-27T11:37:00Z</dcterms:created>
  <dcterms:modified xsi:type="dcterms:W3CDTF">2014-03-27T13:11:00Z</dcterms:modified>
</cp:coreProperties>
</file>