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FC" w:rsidRPr="00B732A2" w:rsidRDefault="000B3E70" w:rsidP="00F02A87">
      <w:pPr>
        <w:jc w:val="center"/>
        <w:rPr>
          <w:b/>
          <w:sz w:val="32"/>
        </w:rPr>
      </w:pPr>
      <w:bookmarkStart w:id="0" w:name="_GoBack"/>
      <w:bookmarkEnd w:id="0"/>
      <w:r>
        <w:rPr>
          <w:b/>
          <w:sz w:val="32"/>
        </w:rPr>
        <w:t>10</w:t>
      </w:r>
      <w:r w:rsidR="00703EC3" w:rsidRPr="00703EC3">
        <w:rPr>
          <w:b/>
          <w:sz w:val="32"/>
          <w:vertAlign w:val="superscript"/>
        </w:rPr>
        <w:t>th</w:t>
      </w:r>
      <w:r w:rsidR="00703EC3">
        <w:rPr>
          <w:b/>
          <w:sz w:val="32"/>
        </w:rPr>
        <w:t xml:space="preserve"> </w:t>
      </w:r>
      <w:r w:rsidR="006141FC">
        <w:rPr>
          <w:b/>
          <w:sz w:val="32"/>
        </w:rPr>
        <w:t>Midterm</w:t>
      </w:r>
      <w:r w:rsidR="006141FC" w:rsidRPr="00B732A2">
        <w:rPr>
          <w:b/>
          <w:sz w:val="32"/>
        </w:rPr>
        <w:t xml:space="preserve"> Exam Study Guide</w:t>
      </w:r>
    </w:p>
    <w:p w:rsidR="006141FC" w:rsidRPr="00F02A87" w:rsidRDefault="006141FC">
      <w:pPr>
        <w:rPr>
          <w:b/>
          <w:sz w:val="12"/>
        </w:rPr>
      </w:pPr>
    </w:p>
    <w:p w:rsidR="00372B7D" w:rsidRPr="00372B7D" w:rsidRDefault="00372B7D" w:rsidP="00432A7B">
      <w:pPr>
        <w:ind w:right="-630"/>
        <w:rPr>
          <w:sz w:val="22"/>
          <w:szCs w:val="22"/>
        </w:rPr>
      </w:pPr>
      <w:r>
        <w:rPr>
          <w:sz w:val="22"/>
          <w:szCs w:val="22"/>
        </w:rPr>
        <w:t>In addition to knowing and understanding key details about characters, plot, themes, and motifs of the required semester texts (</w:t>
      </w:r>
      <w:r>
        <w:rPr>
          <w:i/>
          <w:sz w:val="22"/>
          <w:szCs w:val="22"/>
        </w:rPr>
        <w:t xml:space="preserve">The Crucible </w:t>
      </w:r>
      <w:r>
        <w:rPr>
          <w:sz w:val="22"/>
          <w:szCs w:val="22"/>
        </w:rPr>
        <w:t xml:space="preserve">and </w:t>
      </w:r>
      <w:r>
        <w:rPr>
          <w:i/>
          <w:sz w:val="22"/>
          <w:szCs w:val="22"/>
        </w:rPr>
        <w:t>The Adventures of Huckleberry Finn)…</w:t>
      </w:r>
    </w:p>
    <w:p w:rsidR="00372B7D" w:rsidRPr="00372B7D" w:rsidRDefault="00372B7D" w:rsidP="00432A7B">
      <w:pPr>
        <w:ind w:right="-630"/>
        <w:rPr>
          <w:sz w:val="16"/>
          <w:szCs w:val="22"/>
        </w:rPr>
      </w:pPr>
    </w:p>
    <w:p w:rsidR="006141FC" w:rsidRPr="00D372DC" w:rsidRDefault="006141FC" w:rsidP="00432A7B">
      <w:pPr>
        <w:ind w:right="-630"/>
        <w:rPr>
          <w:i/>
          <w:sz w:val="22"/>
          <w:szCs w:val="22"/>
        </w:rPr>
      </w:pPr>
      <w:r w:rsidRPr="00D372DC">
        <w:rPr>
          <w:i/>
          <w:sz w:val="22"/>
          <w:szCs w:val="22"/>
        </w:rPr>
        <w:t>Students should be pr</w:t>
      </w:r>
      <w:r w:rsidR="00372B7D">
        <w:rPr>
          <w:i/>
          <w:sz w:val="22"/>
          <w:szCs w:val="22"/>
        </w:rPr>
        <w:t xml:space="preserve">epared to identify and </w:t>
      </w:r>
      <w:r w:rsidRPr="00D372DC">
        <w:rPr>
          <w:i/>
          <w:sz w:val="22"/>
          <w:szCs w:val="22"/>
        </w:rPr>
        <w:t>apply the following literary terms</w:t>
      </w:r>
      <w:r w:rsidR="00432A7B">
        <w:rPr>
          <w:i/>
          <w:sz w:val="22"/>
          <w:szCs w:val="22"/>
        </w:rPr>
        <w:t>/rhetorical devices</w:t>
      </w:r>
      <w:r w:rsidRPr="00D372DC">
        <w:rPr>
          <w:i/>
          <w:sz w:val="22"/>
          <w:szCs w:val="22"/>
        </w:rPr>
        <w:t>:</w:t>
      </w:r>
    </w:p>
    <w:p w:rsidR="00432A7B" w:rsidRDefault="00372B7D">
      <w:pPr>
        <w:rPr>
          <w:sz w:val="22"/>
          <w:szCs w:val="22"/>
        </w:rPr>
      </w:pPr>
      <w:r>
        <w:rPr>
          <w:sz w:val="22"/>
          <w:szCs w:val="22"/>
        </w:rPr>
        <w:t>Allegory</w:t>
      </w:r>
      <w:r>
        <w:rPr>
          <w:sz w:val="22"/>
          <w:szCs w:val="22"/>
        </w:rPr>
        <w:tab/>
      </w:r>
      <w:r>
        <w:rPr>
          <w:sz w:val="22"/>
          <w:szCs w:val="22"/>
        </w:rPr>
        <w:tab/>
        <w:t>Satire</w:t>
      </w:r>
      <w:r w:rsidR="00432A7B">
        <w:rPr>
          <w:sz w:val="22"/>
          <w:szCs w:val="22"/>
        </w:rPr>
        <w:t xml:space="preserve"> </w:t>
      </w:r>
      <w:r w:rsidR="00432A7B">
        <w:rPr>
          <w:sz w:val="22"/>
          <w:szCs w:val="22"/>
        </w:rPr>
        <w:tab/>
      </w:r>
      <w:r w:rsidR="00432A7B">
        <w:rPr>
          <w:sz w:val="22"/>
          <w:szCs w:val="22"/>
        </w:rPr>
        <w:tab/>
      </w:r>
      <w:r w:rsidR="00432A7B">
        <w:rPr>
          <w:sz w:val="22"/>
          <w:szCs w:val="22"/>
        </w:rPr>
        <w:tab/>
        <w:t>Irony</w:t>
      </w:r>
      <w:r w:rsidR="00D16249">
        <w:rPr>
          <w:sz w:val="22"/>
          <w:szCs w:val="22"/>
        </w:rPr>
        <w:tab/>
      </w:r>
      <w:r w:rsidR="00D16249">
        <w:rPr>
          <w:sz w:val="22"/>
          <w:szCs w:val="22"/>
        </w:rPr>
        <w:tab/>
      </w:r>
      <w:r w:rsidR="00D16249">
        <w:rPr>
          <w:sz w:val="22"/>
          <w:szCs w:val="22"/>
        </w:rPr>
        <w:tab/>
        <w:t>Foreshadowing</w:t>
      </w:r>
      <w:r w:rsidR="00432A7B">
        <w:rPr>
          <w:sz w:val="22"/>
          <w:szCs w:val="22"/>
        </w:rPr>
        <w:t xml:space="preserve"> </w:t>
      </w:r>
      <w:r>
        <w:rPr>
          <w:sz w:val="22"/>
          <w:szCs w:val="22"/>
        </w:rPr>
        <w:tab/>
      </w:r>
      <w:r w:rsidR="00D372DC" w:rsidRPr="00D372DC">
        <w:rPr>
          <w:sz w:val="22"/>
          <w:szCs w:val="22"/>
        </w:rPr>
        <w:tab/>
      </w:r>
    </w:p>
    <w:p w:rsidR="00432A7B" w:rsidRDefault="00432A7B" w:rsidP="00D16249">
      <w:pPr>
        <w:ind w:right="-180"/>
        <w:rPr>
          <w:sz w:val="22"/>
          <w:szCs w:val="22"/>
        </w:rPr>
      </w:pPr>
      <w:r>
        <w:rPr>
          <w:sz w:val="22"/>
          <w:szCs w:val="22"/>
        </w:rPr>
        <w:t>T</w:t>
      </w:r>
      <w:r w:rsidR="008F0D70" w:rsidRPr="00D372DC">
        <w:rPr>
          <w:sz w:val="22"/>
          <w:szCs w:val="22"/>
        </w:rPr>
        <w:t>heme</w:t>
      </w:r>
      <w:r w:rsidR="00D372DC" w:rsidRPr="00D372DC">
        <w:rPr>
          <w:sz w:val="22"/>
          <w:szCs w:val="22"/>
        </w:rPr>
        <w:tab/>
      </w:r>
      <w:r w:rsidR="00D372DC" w:rsidRPr="00D372DC">
        <w:rPr>
          <w:sz w:val="22"/>
          <w:szCs w:val="22"/>
        </w:rPr>
        <w:tab/>
      </w:r>
      <w:r>
        <w:rPr>
          <w:sz w:val="22"/>
          <w:szCs w:val="22"/>
        </w:rPr>
        <w:tab/>
      </w:r>
      <w:r w:rsidR="00D372DC" w:rsidRPr="00D372DC">
        <w:rPr>
          <w:sz w:val="22"/>
          <w:szCs w:val="22"/>
        </w:rPr>
        <w:t>Point of View</w:t>
      </w:r>
      <w:r>
        <w:rPr>
          <w:sz w:val="22"/>
          <w:szCs w:val="22"/>
        </w:rPr>
        <w:tab/>
      </w:r>
      <w:r>
        <w:rPr>
          <w:sz w:val="22"/>
          <w:szCs w:val="22"/>
        </w:rPr>
        <w:tab/>
      </w:r>
      <w:r w:rsidR="006141FC" w:rsidRPr="00D372DC">
        <w:rPr>
          <w:sz w:val="22"/>
          <w:szCs w:val="22"/>
        </w:rPr>
        <w:t>Characterization</w:t>
      </w:r>
      <w:r>
        <w:rPr>
          <w:sz w:val="22"/>
          <w:szCs w:val="22"/>
        </w:rPr>
        <w:tab/>
      </w:r>
      <w:r w:rsidR="00D16249">
        <w:rPr>
          <w:sz w:val="22"/>
          <w:szCs w:val="22"/>
        </w:rPr>
        <w:t>Dynamic/Static Character</w:t>
      </w:r>
    </w:p>
    <w:p w:rsidR="006141FC" w:rsidRDefault="008F0D70">
      <w:pPr>
        <w:rPr>
          <w:sz w:val="22"/>
          <w:szCs w:val="22"/>
        </w:rPr>
      </w:pPr>
      <w:r w:rsidRPr="00D372DC">
        <w:rPr>
          <w:sz w:val="22"/>
          <w:szCs w:val="22"/>
        </w:rPr>
        <w:t>Metaphor</w:t>
      </w:r>
      <w:r w:rsidR="00372B7D">
        <w:rPr>
          <w:sz w:val="22"/>
          <w:szCs w:val="22"/>
        </w:rPr>
        <w:tab/>
      </w:r>
      <w:r w:rsidR="00372B7D">
        <w:rPr>
          <w:sz w:val="22"/>
          <w:szCs w:val="22"/>
        </w:rPr>
        <w:tab/>
      </w:r>
      <w:r w:rsidR="00D16249">
        <w:rPr>
          <w:sz w:val="22"/>
          <w:szCs w:val="22"/>
        </w:rPr>
        <w:t>Simile</w:t>
      </w:r>
      <w:r w:rsidR="00372B7D">
        <w:rPr>
          <w:sz w:val="22"/>
          <w:szCs w:val="22"/>
        </w:rPr>
        <w:tab/>
      </w:r>
      <w:r w:rsidR="00372B7D">
        <w:rPr>
          <w:sz w:val="22"/>
          <w:szCs w:val="22"/>
        </w:rPr>
        <w:tab/>
      </w:r>
      <w:r w:rsidR="00372B7D">
        <w:rPr>
          <w:sz w:val="22"/>
          <w:szCs w:val="22"/>
        </w:rPr>
        <w:tab/>
      </w:r>
      <w:r w:rsidR="00372B7D" w:rsidRPr="00D372DC">
        <w:rPr>
          <w:sz w:val="22"/>
          <w:szCs w:val="22"/>
        </w:rPr>
        <w:t>Hyperbole</w:t>
      </w:r>
      <w:r w:rsidR="00D16249">
        <w:rPr>
          <w:sz w:val="22"/>
          <w:szCs w:val="22"/>
        </w:rPr>
        <w:tab/>
      </w:r>
      <w:r w:rsidR="00D16249">
        <w:rPr>
          <w:sz w:val="22"/>
          <w:szCs w:val="22"/>
        </w:rPr>
        <w:tab/>
        <w:t>Antagonist</w:t>
      </w:r>
    </w:p>
    <w:p w:rsidR="00432A7B" w:rsidRDefault="00372B7D">
      <w:pPr>
        <w:rPr>
          <w:sz w:val="22"/>
          <w:szCs w:val="22"/>
        </w:rPr>
      </w:pPr>
      <w:r>
        <w:rPr>
          <w:sz w:val="22"/>
          <w:szCs w:val="22"/>
        </w:rPr>
        <w:t>Allusions</w:t>
      </w:r>
      <w:r>
        <w:rPr>
          <w:sz w:val="22"/>
          <w:szCs w:val="22"/>
        </w:rPr>
        <w:tab/>
      </w:r>
      <w:r>
        <w:rPr>
          <w:sz w:val="22"/>
          <w:szCs w:val="22"/>
        </w:rPr>
        <w:tab/>
      </w:r>
      <w:r w:rsidR="00D16249">
        <w:rPr>
          <w:sz w:val="22"/>
          <w:szCs w:val="22"/>
        </w:rPr>
        <w:t>Pun</w:t>
      </w:r>
      <w:r w:rsidR="00D16249">
        <w:rPr>
          <w:sz w:val="22"/>
          <w:szCs w:val="22"/>
        </w:rPr>
        <w:tab/>
      </w:r>
      <w:r w:rsidR="00D16249">
        <w:rPr>
          <w:sz w:val="22"/>
          <w:szCs w:val="22"/>
        </w:rPr>
        <w:tab/>
      </w:r>
      <w:r w:rsidR="00432A7B">
        <w:rPr>
          <w:sz w:val="22"/>
          <w:szCs w:val="22"/>
        </w:rPr>
        <w:tab/>
        <w:t>Imagery</w:t>
      </w:r>
      <w:r w:rsidR="00D16249">
        <w:rPr>
          <w:sz w:val="22"/>
          <w:szCs w:val="22"/>
        </w:rPr>
        <w:tab/>
      </w:r>
      <w:r w:rsidR="00D16249">
        <w:rPr>
          <w:sz w:val="22"/>
          <w:szCs w:val="22"/>
        </w:rPr>
        <w:tab/>
        <w:t>Moral Climax</w:t>
      </w:r>
    </w:p>
    <w:p w:rsidR="00432A7B" w:rsidRPr="00D372DC" w:rsidRDefault="00D16249">
      <w:pPr>
        <w:rPr>
          <w:sz w:val="22"/>
          <w:szCs w:val="22"/>
        </w:rPr>
      </w:pPr>
      <w:r>
        <w:rPr>
          <w:sz w:val="22"/>
          <w:szCs w:val="22"/>
        </w:rPr>
        <w:t>Archetype</w:t>
      </w:r>
      <w:r>
        <w:rPr>
          <w:sz w:val="22"/>
          <w:szCs w:val="22"/>
        </w:rPr>
        <w:tab/>
      </w:r>
      <w:r>
        <w:rPr>
          <w:sz w:val="22"/>
          <w:szCs w:val="22"/>
        </w:rPr>
        <w:tab/>
        <w:t>Paraphrase</w:t>
      </w:r>
      <w:r w:rsidR="00A157A6">
        <w:rPr>
          <w:sz w:val="22"/>
          <w:szCs w:val="22"/>
        </w:rPr>
        <w:tab/>
      </w:r>
      <w:r w:rsidR="00A157A6">
        <w:rPr>
          <w:sz w:val="22"/>
          <w:szCs w:val="22"/>
        </w:rPr>
        <w:tab/>
        <w:t>Diction</w:t>
      </w:r>
      <w:r>
        <w:rPr>
          <w:sz w:val="22"/>
          <w:szCs w:val="22"/>
        </w:rPr>
        <w:tab/>
      </w:r>
      <w:r>
        <w:rPr>
          <w:sz w:val="22"/>
          <w:szCs w:val="22"/>
        </w:rPr>
        <w:tab/>
      </w:r>
      <w:r>
        <w:rPr>
          <w:sz w:val="22"/>
          <w:szCs w:val="22"/>
        </w:rPr>
        <w:tab/>
        <w:t>Philosophical Belief</w:t>
      </w:r>
    </w:p>
    <w:p w:rsidR="00372B7D" w:rsidRPr="00372B7D" w:rsidRDefault="00372B7D">
      <w:pPr>
        <w:rPr>
          <w:sz w:val="12"/>
          <w:szCs w:val="22"/>
        </w:rPr>
      </w:pPr>
    </w:p>
    <w:p w:rsidR="006141FC" w:rsidRPr="00D372DC" w:rsidRDefault="006141FC">
      <w:pPr>
        <w:rPr>
          <w:sz w:val="22"/>
          <w:szCs w:val="22"/>
        </w:rPr>
      </w:pPr>
      <w:r w:rsidRPr="00D372DC">
        <w:rPr>
          <w:sz w:val="22"/>
          <w:szCs w:val="22"/>
        </w:rPr>
        <w:t>Tra</w:t>
      </w:r>
      <w:r w:rsidR="00432A7B">
        <w:rPr>
          <w:sz w:val="22"/>
          <w:szCs w:val="22"/>
        </w:rPr>
        <w:t>its of t</w:t>
      </w:r>
      <w:r w:rsidR="00372B7D">
        <w:rPr>
          <w:sz w:val="22"/>
          <w:szCs w:val="22"/>
        </w:rPr>
        <w:t>he following genres (</w:t>
      </w:r>
      <w:r w:rsidR="00A157A6">
        <w:rPr>
          <w:sz w:val="22"/>
          <w:szCs w:val="22"/>
        </w:rPr>
        <w:t xml:space="preserve">Allegory, </w:t>
      </w:r>
      <w:r w:rsidR="00372B7D">
        <w:rPr>
          <w:sz w:val="22"/>
          <w:szCs w:val="22"/>
        </w:rPr>
        <w:t xml:space="preserve">Satire, </w:t>
      </w:r>
      <w:r w:rsidR="00432A7B">
        <w:rPr>
          <w:sz w:val="22"/>
          <w:szCs w:val="22"/>
        </w:rPr>
        <w:t>Humor/Irony</w:t>
      </w:r>
      <w:r w:rsidR="008F0D70" w:rsidRPr="00D372DC">
        <w:rPr>
          <w:sz w:val="22"/>
          <w:szCs w:val="22"/>
        </w:rPr>
        <w:t>, Informational Text</w:t>
      </w:r>
      <w:r w:rsidRPr="00D372DC">
        <w:rPr>
          <w:sz w:val="22"/>
          <w:szCs w:val="22"/>
        </w:rPr>
        <w:t>)</w:t>
      </w:r>
    </w:p>
    <w:p w:rsidR="00432A7B" w:rsidRPr="00372B7D" w:rsidRDefault="00432A7B">
      <w:pPr>
        <w:rPr>
          <w:i/>
          <w:sz w:val="16"/>
          <w:szCs w:val="22"/>
        </w:rPr>
      </w:pPr>
    </w:p>
    <w:p w:rsidR="006141FC" w:rsidRPr="00432A7B" w:rsidRDefault="006141FC">
      <w:pPr>
        <w:rPr>
          <w:i/>
          <w:sz w:val="22"/>
          <w:szCs w:val="22"/>
        </w:rPr>
      </w:pPr>
      <w:r w:rsidRPr="00432A7B">
        <w:rPr>
          <w:i/>
          <w:sz w:val="22"/>
          <w:szCs w:val="22"/>
        </w:rPr>
        <w:t>Students should be familiar with the following aspects of grammar and usage:</w:t>
      </w:r>
    </w:p>
    <w:p w:rsidR="00432A7B" w:rsidRPr="00432A7B" w:rsidRDefault="00432A7B" w:rsidP="00432A7B">
      <w:pPr>
        <w:pStyle w:val="Default"/>
        <w:numPr>
          <w:ilvl w:val="0"/>
          <w:numId w:val="5"/>
        </w:numPr>
        <w:rPr>
          <w:rFonts w:ascii="Times New Roman" w:hAnsi="Times New Roman" w:cs="Times New Roman"/>
          <w:sz w:val="22"/>
          <w:szCs w:val="22"/>
        </w:rPr>
      </w:pPr>
      <w:r w:rsidRPr="00432A7B">
        <w:rPr>
          <w:rFonts w:ascii="Times New Roman" w:hAnsi="Times New Roman" w:cs="Times New Roman"/>
          <w:sz w:val="22"/>
          <w:szCs w:val="22"/>
        </w:rPr>
        <w:t xml:space="preserve">Independent and Subordinate Clauses </w:t>
      </w:r>
    </w:p>
    <w:p w:rsidR="00432A7B" w:rsidRPr="00432A7B" w:rsidRDefault="00432A7B" w:rsidP="00A157A6">
      <w:pPr>
        <w:pStyle w:val="Default"/>
        <w:numPr>
          <w:ilvl w:val="0"/>
          <w:numId w:val="3"/>
        </w:numPr>
        <w:ind w:right="-63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Recognize and revise subordinate clauses written as inappropriate sentence fragments. </w:t>
      </w:r>
    </w:p>
    <w:p w:rsidR="00432A7B" w:rsidRPr="00432A7B" w:rsidRDefault="00432A7B" w:rsidP="00432A7B">
      <w:pPr>
        <w:pStyle w:val="Default"/>
        <w:numPr>
          <w:ilvl w:val="0"/>
          <w:numId w:val="3"/>
        </w:numPr>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Identify and differentiate adjective, adverb, and noun clauses. </w:t>
      </w:r>
    </w:p>
    <w:p w:rsidR="00432A7B" w:rsidRPr="00432A7B" w:rsidRDefault="00432A7B" w:rsidP="00432A7B">
      <w:pPr>
        <w:pStyle w:val="Default"/>
        <w:numPr>
          <w:ilvl w:val="0"/>
          <w:numId w:val="3"/>
        </w:numPr>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Combine sentences through subordination using adjective, adverb, and noun clauses. </w:t>
      </w:r>
    </w:p>
    <w:p w:rsidR="00432A7B" w:rsidRPr="00432A7B" w:rsidRDefault="00432A7B" w:rsidP="00432A7B">
      <w:pPr>
        <w:pStyle w:val="Default"/>
        <w:numPr>
          <w:ilvl w:val="0"/>
          <w:numId w:val="5"/>
        </w:numPr>
        <w:rPr>
          <w:rFonts w:ascii="Times New Roman" w:hAnsi="Times New Roman" w:cs="Times New Roman"/>
          <w:sz w:val="22"/>
          <w:szCs w:val="22"/>
        </w:rPr>
      </w:pPr>
      <w:r w:rsidRPr="00432A7B">
        <w:rPr>
          <w:rFonts w:ascii="Times New Roman" w:hAnsi="Times New Roman" w:cs="Times New Roman"/>
          <w:sz w:val="22"/>
          <w:szCs w:val="22"/>
        </w:rPr>
        <w:t xml:space="preserve">Parallel Constructions </w:t>
      </w:r>
    </w:p>
    <w:p w:rsidR="00432A7B" w:rsidRPr="00432A7B" w:rsidRDefault="00432A7B" w:rsidP="00432A7B">
      <w:pPr>
        <w:pStyle w:val="Default"/>
        <w:numPr>
          <w:ilvl w:val="0"/>
          <w:numId w:val="4"/>
        </w:numPr>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Revise sentences by using parallel structure for style and tone. </w:t>
      </w:r>
    </w:p>
    <w:p w:rsidR="00432A7B" w:rsidRPr="00432A7B" w:rsidRDefault="00432A7B" w:rsidP="00432A7B">
      <w:pPr>
        <w:pStyle w:val="Default"/>
        <w:numPr>
          <w:ilvl w:val="0"/>
          <w:numId w:val="4"/>
        </w:numPr>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Recognize and correct faulty parallelisms. </w:t>
      </w:r>
    </w:p>
    <w:p w:rsidR="00432A7B" w:rsidRPr="00432A7B" w:rsidRDefault="00432A7B" w:rsidP="00432A7B">
      <w:pPr>
        <w:pStyle w:val="Default"/>
        <w:numPr>
          <w:ilvl w:val="0"/>
          <w:numId w:val="5"/>
        </w:numPr>
        <w:rPr>
          <w:rFonts w:ascii="Times New Roman" w:hAnsi="Times New Roman" w:cs="Times New Roman"/>
          <w:color w:val="auto"/>
          <w:sz w:val="22"/>
          <w:szCs w:val="22"/>
        </w:rPr>
      </w:pPr>
      <w:r w:rsidRPr="00432A7B">
        <w:rPr>
          <w:rFonts w:ascii="Times New Roman" w:hAnsi="Times New Roman" w:cs="Times New Roman"/>
          <w:bCs/>
          <w:color w:val="auto"/>
          <w:sz w:val="22"/>
          <w:szCs w:val="22"/>
        </w:rPr>
        <w:t xml:space="preserve">Kinds of Sentences </w:t>
      </w:r>
    </w:p>
    <w:p w:rsidR="00432A7B" w:rsidRPr="00432A7B" w:rsidRDefault="00432A7B" w:rsidP="00A157A6">
      <w:pPr>
        <w:pStyle w:val="Default"/>
        <w:numPr>
          <w:ilvl w:val="0"/>
          <w:numId w:val="4"/>
        </w:numPr>
        <w:ind w:right="-108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Revise sentences to incorporate simple, compound, complex, and compound-complex sentences. </w:t>
      </w:r>
    </w:p>
    <w:p w:rsidR="00432A7B" w:rsidRPr="00432A7B" w:rsidRDefault="00432A7B" w:rsidP="00432A7B">
      <w:pPr>
        <w:pStyle w:val="Default"/>
        <w:numPr>
          <w:ilvl w:val="0"/>
          <w:numId w:val="4"/>
        </w:numPr>
        <w:ind w:right="-27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Revise sentences to incorporate various patterns for meaning, interest, and style. </w:t>
      </w:r>
    </w:p>
    <w:p w:rsidR="00432A7B" w:rsidRPr="00432A7B" w:rsidRDefault="00432A7B" w:rsidP="00432A7B">
      <w:pPr>
        <w:pStyle w:val="Default"/>
        <w:numPr>
          <w:ilvl w:val="0"/>
          <w:numId w:val="4"/>
        </w:numPr>
        <w:ind w:right="-270"/>
        <w:rPr>
          <w:rFonts w:ascii="Times New Roman" w:hAnsi="Times New Roman" w:cs="Times New Roman"/>
          <w:color w:val="auto"/>
          <w:sz w:val="22"/>
          <w:szCs w:val="22"/>
        </w:rPr>
      </w:pPr>
      <w:r w:rsidRPr="00432A7B">
        <w:rPr>
          <w:rFonts w:ascii="Times New Roman" w:hAnsi="Times New Roman" w:cs="Times New Roman"/>
          <w:color w:val="auto"/>
          <w:sz w:val="22"/>
          <w:szCs w:val="22"/>
        </w:rPr>
        <w:t xml:space="preserve">Use semi-colons and colons as punctuation for effect. </w:t>
      </w:r>
    </w:p>
    <w:p w:rsidR="00432A7B" w:rsidRPr="00432A7B" w:rsidRDefault="00432A7B" w:rsidP="00432A7B">
      <w:pPr>
        <w:pStyle w:val="Default"/>
        <w:rPr>
          <w:rFonts w:ascii="Times New Roman" w:hAnsi="Times New Roman" w:cs="Times New Roman"/>
          <w:color w:val="auto"/>
        </w:rPr>
      </w:pPr>
    </w:p>
    <w:p w:rsidR="008F0D70" w:rsidRPr="00D372DC" w:rsidRDefault="008F0D70" w:rsidP="008F0D70">
      <w:pPr>
        <w:rPr>
          <w:sz w:val="22"/>
          <w:szCs w:val="22"/>
        </w:rPr>
      </w:pPr>
      <w:r w:rsidRPr="00D372DC">
        <w:rPr>
          <w:i/>
          <w:sz w:val="22"/>
          <w:szCs w:val="22"/>
        </w:rPr>
        <w:t>Students should be familiar with the following aspects of vocabulary</w:t>
      </w:r>
      <w:r w:rsidRPr="00D372DC">
        <w:rPr>
          <w:sz w:val="22"/>
          <w:szCs w:val="22"/>
        </w:rPr>
        <w:t>:</w:t>
      </w:r>
    </w:p>
    <w:p w:rsidR="008F0D70" w:rsidRDefault="008F0D70" w:rsidP="008F0D70">
      <w:pPr>
        <w:numPr>
          <w:ilvl w:val="0"/>
          <w:numId w:val="2"/>
        </w:numPr>
        <w:rPr>
          <w:sz w:val="22"/>
          <w:szCs w:val="22"/>
        </w:rPr>
      </w:pPr>
      <w:r w:rsidRPr="00D372DC">
        <w:rPr>
          <w:sz w:val="22"/>
          <w:szCs w:val="22"/>
        </w:rPr>
        <w:t>Use of context clues</w:t>
      </w:r>
    </w:p>
    <w:p w:rsidR="00645C66" w:rsidRPr="00D372DC" w:rsidRDefault="00645C66" w:rsidP="008F0D70">
      <w:pPr>
        <w:numPr>
          <w:ilvl w:val="0"/>
          <w:numId w:val="2"/>
        </w:numPr>
        <w:rPr>
          <w:sz w:val="22"/>
          <w:szCs w:val="22"/>
        </w:rPr>
      </w:pPr>
      <w:r>
        <w:rPr>
          <w:sz w:val="22"/>
          <w:szCs w:val="22"/>
        </w:rPr>
        <w:t>Predicting t</w:t>
      </w:r>
      <w:r w:rsidR="00372B7D">
        <w:rPr>
          <w:sz w:val="22"/>
          <w:szCs w:val="22"/>
        </w:rPr>
        <w:t>he meanings of unfamiliar words</w:t>
      </w:r>
    </w:p>
    <w:p w:rsidR="008F0D70" w:rsidRPr="00D372DC" w:rsidRDefault="008F0D70" w:rsidP="008F0D70">
      <w:pPr>
        <w:ind w:left="720"/>
        <w:rPr>
          <w:sz w:val="22"/>
          <w:szCs w:val="22"/>
        </w:rPr>
      </w:pPr>
    </w:p>
    <w:p w:rsidR="006141FC" w:rsidRPr="00D372DC" w:rsidRDefault="006141FC">
      <w:pPr>
        <w:rPr>
          <w:i/>
          <w:sz w:val="22"/>
          <w:szCs w:val="22"/>
        </w:rPr>
      </w:pPr>
      <w:r w:rsidRPr="00D372DC">
        <w:rPr>
          <w:i/>
          <w:sz w:val="22"/>
          <w:szCs w:val="22"/>
        </w:rPr>
        <w:t>Students should practice identification and usage of the following reading skills:</w:t>
      </w:r>
    </w:p>
    <w:p w:rsidR="006141FC" w:rsidRPr="00D372DC" w:rsidRDefault="00372B7D">
      <w:pPr>
        <w:rPr>
          <w:sz w:val="22"/>
          <w:szCs w:val="22"/>
        </w:rPr>
      </w:pPr>
      <w:r>
        <w:rPr>
          <w:sz w:val="22"/>
          <w:szCs w:val="22"/>
        </w:rPr>
        <w:t>Referring to a text for key details/information</w:t>
      </w:r>
      <w:r w:rsidR="006141FC" w:rsidRPr="00D372DC">
        <w:rPr>
          <w:sz w:val="22"/>
          <w:szCs w:val="22"/>
        </w:rPr>
        <w:t xml:space="preserve">, </w:t>
      </w:r>
      <w:r>
        <w:rPr>
          <w:sz w:val="22"/>
          <w:szCs w:val="22"/>
        </w:rPr>
        <w:t>making inferences from a text or excerpt</w:t>
      </w:r>
      <w:r w:rsidR="006141FC" w:rsidRPr="00D372DC">
        <w:rPr>
          <w:sz w:val="22"/>
          <w:szCs w:val="22"/>
        </w:rPr>
        <w:t>, questi</w:t>
      </w:r>
      <w:r>
        <w:rPr>
          <w:sz w:val="22"/>
          <w:szCs w:val="22"/>
        </w:rPr>
        <w:t>oning, synthesizing</w:t>
      </w:r>
      <w:r w:rsidR="00BD5FCB">
        <w:rPr>
          <w:sz w:val="22"/>
          <w:szCs w:val="22"/>
        </w:rPr>
        <w:t xml:space="preserve"> information across multiple texts, paraphrasing </w:t>
      </w:r>
      <w:r>
        <w:rPr>
          <w:sz w:val="22"/>
          <w:szCs w:val="22"/>
        </w:rPr>
        <w:t>and summarizing.</w:t>
      </w:r>
    </w:p>
    <w:p w:rsidR="006141FC" w:rsidRPr="00D372DC" w:rsidRDefault="006141FC">
      <w:pPr>
        <w:rPr>
          <w:sz w:val="22"/>
          <w:szCs w:val="22"/>
        </w:rPr>
      </w:pPr>
    </w:p>
    <w:p w:rsidR="006141FC" w:rsidRPr="00D372DC" w:rsidRDefault="006141FC">
      <w:pPr>
        <w:rPr>
          <w:i/>
          <w:sz w:val="22"/>
          <w:szCs w:val="22"/>
        </w:rPr>
      </w:pPr>
      <w:r w:rsidRPr="00D372DC">
        <w:rPr>
          <w:i/>
          <w:sz w:val="22"/>
          <w:szCs w:val="22"/>
        </w:rPr>
        <w:t>Students should be prepared to define, identify and apply the following writing terms:</w:t>
      </w:r>
    </w:p>
    <w:p w:rsidR="006141FC" w:rsidRPr="00D372DC" w:rsidRDefault="006141FC" w:rsidP="00A157A6">
      <w:pPr>
        <w:ind w:right="-540"/>
        <w:rPr>
          <w:sz w:val="22"/>
          <w:szCs w:val="22"/>
        </w:rPr>
      </w:pPr>
      <w:r w:rsidRPr="00D372DC">
        <w:rPr>
          <w:sz w:val="22"/>
          <w:szCs w:val="22"/>
        </w:rPr>
        <w:t>Essay organization (cause/ ef</w:t>
      </w:r>
      <w:r w:rsidR="00BD5FCB">
        <w:rPr>
          <w:sz w:val="22"/>
          <w:szCs w:val="22"/>
        </w:rPr>
        <w:t>fect, compare/ contrast, sequential or</w:t>
      </w:r>
      <w:r w:rsidRPr="00D372DC">
        <w:rPr>
          <w:sz w:val="22"/>
          <w:szCs w:val="22"/>
        </w:rPr>
        <w:t xml:space="preserve"> chronological, categorization.)</w:t>
      </w:r>
    </w:p>
    <w:p w:rsidR="006141FC" w:rsidRPr="00D372DC" w:rsidRDefault="006141FC">
      <w:pPr>
        <w:rPr>
          <w:sz w:val="22"/>
          <w:szCs w:val="22"/>
        </w:rPr>
      </w:pPr>
      <w:r w:rsidRPr="00D372DC">
        <w:rPr>
          <w:sz w:val="22"/>
          <w:szCs w:val="22"/>
        </w:rPr>
        <w:t>Author’s purpose (</w:t>
      </w:r>
      <w:r w:rsidR="00BD5FCB">
        <w:rPr>
          <w:sz w:val="22"/>
          <w:szCs w:val="22"/>
        </w:rPr>
        <w:t xml:space="preserve">to </w:t>
      </w:r>
      <w:r w:rsidRPr="00D372DC">
        <w:rPr>
          <w:sz w:val="22"/>
          <w:szCs w:val="22"/>
        </w:rPr>
        <w:t xml:space="preserve">inform, </w:t>
      </w:r>
      <w:r w:rsidR="00BD5FCB">
        <w:rPr>
          <w:sz w:val="22"/>
          <w:szCs w:val="22"/>
        </w:rPr>
        <w:t xml:space="preserve">to </w:t>
      </w:r>
      <w:r w:rsidRPr="00D372DC">
        <w:rPr>
          <w:sz w:val="22"/>
          <w:szCs w:val="22"/>
        </w:rPr>
        <w:t xml:space="preserve">persuade, </w:t>
      </w:r>
      <w:r w:rsidR="00BD5FCB">
        <w:rPr>
          <w:sz w:val="22"/>
          <w:szCs w:val="22"/>
        </w:rPr>
        <w:t xml:space="preserve">to </w:t>
      </w:r>
      <w:r w:rsidRPr="00D372DC">
        <w:rPr>
          <w:sz w:val="22"/>
          <w:szCs w:val="22"/>
        </w:rPr>
        <w:t xml:space="preserve">entertain, </w:t>
      </w:r>
      <w:r w:rsidR="00BD5FCB">
        <w:rPr>
          <w:sz w:val="22"/>
          <w:szCs w:val="22"/>
        </w:rPr>
        <w:t xml:space="preserve">to </w:t>
      </w:r>
      <w:r w:rsidRPr="00D372DC">
        <w:rPr>
          <w:sz w:val="22"/>
          <w:szCs w:val="22"/>
        </w:rPr>
        <w:t>dispute)</w:t>
      </w:r>
    </w:p>
    <w:p w:rsidR="006141FC" w:rsidRPr="00D372DC" w:rsidRDefault="006141FC" w:rsidP="00A157A6">
      <w:pPr>
        <w:ind w:right="-900"/>
        <w:rPr>
          <w:sz w:val="22"/>
          <w:szCs w:val="22"/>
        </w:rPr>
      </w:pPr>
      <w:r w:rsidRPr="00D372DC">
        <w:rPr>
          <w:sz w:val="22"/>
          <w:szCs w:val="22"/>
        </w:rPr>
        <w:t>E</w:t>
      </w:r>
      <w:r w:rsidR="00AE3E57">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rsidR="006141FC" w:rsidRDefault="006141FC">
      <w:pPr>
        <w:rPr>
          <w:sz w:val="22"/>
          <w:szCs w:val="22"/>
        </w:rPr>
      </w:pPr>
    </w:p>
    <w:p w:rsidR="006141FC" w:rsidRPr="00D372DC" w:rsidRDefault="006141FC">
      <w:pPr>
        <w:rPr>
          <w:b/>
          <w:sz w:val="22"/>
          <w:szCs w:val="22"/>
          <w:u w:val="single"/>
        </w:rPr>
      </w:pPr>
      <w:r w:rsidRPr="00D372DC">
        <w:rPr>
          <w:b/>
          <w:sz w:val="22"/>
          <w:szCs w:val="22"/>
          <w:u w:val="single"/>
        </w:rPr>
        <w:t>Recommended study activities:</w:t>
      </w:r>
    </w:p>
    <w:p w:rsidR="006141FC" w:rsidRPr="00D372DC" w:rsidRDefault="006141FC">
      <w:pPr>
        <w:rPr>
          <w:sz w:val="22"/>
          <w:szCs w:val="22"/>
        </w:rPr>
      </w:pPr>
    </w:p>
    <w:p w:rsidR="00E84C23" w:rsidRPr="008A5C17" w:rsidRDefault="00E84C23" w:rsidP="00E84C23">
      <w:pPr>
        <w:autoSpaceDE w:val="0"/>
        <w:autoSpaceDN w:val="0"/>
        <w:adjustRightInd w:val="0"/>
        <w:ind w:right="-450"/>
        <w:rPr>
          <w:bCs/>
          <w:sz w:val="22"/>
          <w:szCs w:val="22"/>
        </w:rPr>
      </w:pPr>
      <w:r w:rsidRPr="008A5C17">
        <w:rPr>
          <w:sz w:val="22"/>
          <w:szCs w:val="22"/>
        </w:rPr>
        <w:t xml:space="preserve">*** 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Pr>
          <w:bCs/>
          <w:i/>
          <w:sz w:val="22"/>
          <w:szCs w:val="22"/>
        </w:rPr>
        <w:t xml:space="preserve">(The Crucible </w:t>
      </w:r>
      <w:r>
        <w:rPr>
          <w:bCs/>
          <w:sz w:val="22"/>
          <w:szCs w:val="22"/>
        </w:rPr>
        <w:t xml:space="preserve">and </w:t>
      </w:r>
      <w:r>
        <w:rPr>
          <w:bCs/>
          <w:i/>
          <w:sz w:val="22"/>
          <w:szCs w:val="22"/>
        </w:rPr>
        <w:t xml:space="preserve"> The Adventures of Huckleberry Finn</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rsidR="00E84C23" w:rsidRDefault="00E84C23">
      <w:pPr>
        <w:rPr>
          <w:sz w:val="22"/>
          <w:szCs w:val="22"/>
        </w:rPr>
      </w:pPr>
    </w:p>
    <w:p w:rsidR="00D37A19" w:rsidRPr="00D372DC" w:rsidRDefault="00D37A19" w:rsidP="00D37A19">
      <w:pPr>
        <w:rPr>
          <w:sz w:val="22"/>
          <w:szCs w:val="22"/>
        </w:rPr>
      </w:pPr>
      <w:r w:rsidRPr="00D372DC">
        <w:rPr>
          <w:sz w:val="22"/>
          <w:szCs w:val="22"/>
        </w:rPr>
        <w:t xml:space="preserve">***Go to the following web site:  </w:t>
      </w:r>
      <w:hyperlink r:id="rId8" w:history="1">
        <w:r w:rsidRPr="00D372DC">
          <w:rPr>
            <w:rStyle w:val="Hyperlink"/>
            <w:sz w:val="22"/>
            <w:szCs w:val="22"/>
          </w:rPr>
          <w:t>http://www.classicreader.com/short-stories.php</w:t>
        </w:r>
      </w:hyperlink>
    </w:p>
    <w:p w:rsidR="00D37A19" w:rsidRPr="00D372DC" w:rsidRDefault="00D37A19" w:rsidP="00D37A19">
      <w:pPr>
        <w:rPr>
          <w:sz w:val="22"/>
          <w:szCs w:val="22"/>
        </w:rPr>
      </w:pPr>
      <w:r w:rsidRPr="00D372DC">
        <w:rPr>
          <w:sz w:val="22"/>
          <w:szCs w:val="22"/>
        </w:rPr>
        <w:t>Read 2 or 3 short stories, identifying the genre and hi-lighting examples of literary terms from the above list.  Reread your notes from the novels you have read identifying the same things.</w:t>
      </w:r>
    </w:p>
    <w:p w:rsidR="00E84C23" w:rsidRDefault="00E84C23">
      <w:pPr>
        <w:rPr>
          <w:sz w:val="22"/>
          <w:szCs w:val="22"/>
        </w:rPr>
      </w:pPr>
    </w:p>
    <w:p w:rsidR="006141FC" w:rsidRPr="00D372DC" w:rsidRDefault="006141FC">
      <w:pPr>
        <w:rPr>
          <w:sz w:val="22"/>
          <w:szCs w:val="22"/>
        </w:rPr>
      </w:pPr>
      <w:r w:rsidRPr="00D372DC">
        <w:rPr>
          <w:sz w:val="22"/>
          <w:szCs w:val="22"/>
        </w:rPr>
        <w:t xml:space="preserve">***Review using the following grammar quiz website: </w:t>
      </w:r>
    </w:p>
    <w:p w:rsidR="006141FC" w:rsidRPr="00D372DC" w:rsidRDefault="00422C2D">
      <w:pPr>
        <w:rPr>
          <w:sz w:val="22"/>
          <w:szCs w:val="22"/>
        </w:rPr>
      </w:pPr>
      <w:hyperlink r:id="rId9" w:history="1">
        <w:r w:rsidR="006141FC" w:rsidRPr="00D372DC">
          <w:rPr>
            <w:rStyle w:val="Hyperlink"/>
            <w:sz w:val="22"/>
            <w:szCs w:val="22"/>
          </w:rPr>
          <w:t>http://grammar.ccc.commnet.edu/grammar/quiz_list.htm</w:t>
        </w:r>
      </w:hyperlink>
    </w:p>
    <w:p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D37A19">
      <w:headerReference w:type="default" r:id="rId10"/>
      <w:pgSz w:w="12240" w:h="15840"/>
      <w:pgMar w:top="990" w:right="1800" w:bottom="6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EB" w:rsidRDefault="00CB61EB" w:rsidP="00BD5FCB">
      <w:r>
        <w:separator/>
      </w:r>
    </w:p>
  </w:endnote>
  <w:endnote w:type="continuationSeparator" w:id="0">
    <w:p w:rsidR="00CB61EB" w:rsidRDefault="00CB61EB" w:rsidP="00BD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EB" w:rsidRDefault="00CB61EB" w:rsidP="00BD5FCB">
      <w:r>
        <w:separator/>
      </w:r>
    </w:p>
  </w:footnote>
  <w:footnote w:type="continuationSeparator" w:id="0">
    <w:p w:rsidR="00CB61EB" w:rsidRDefault="00CB61EB" w:rsidP="00BD5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CB" w:rsidRDefault="00790CFC">
    <w:pPr>
      <w:pStyle w:val="Header"/>
    </w:pPr>
    <w:r>
      <w:t>Last Revised 2/2013</w:t>
    </w:r>
  </w:p>
  <w:p w:rsidR="00D37A19" w:rsidRPr="00D37A19" w:rsidRDefault="00D37A19">
    <w:pPr>
      <w:pStyle w:val="Head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F76B6A"/>
    <w:multiLevelType w:val="hybridMultilevel"/>
    <w:tmpl w:val="071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F44C2"/>
    <w:rsid w:val="000B3E70"/>
    <w:rsid w:val="00331E4B"/>
    <w:rsid w:val="00351B81"/>
    <w:rsid w:val="00372B7D"/>
    <w:rsid w:val="00422C2D"/>
    <w:rsid w:val="00432A7B"/>
    <w:rsid w:val="00466902"/>
    <w:rsid w:val="005F67D4"/>
    <w:rsid w:val="006141FC"/>
    <w:rsid w:val="00642629"/>
    <w:rsid w:val="00645C66"/>
    <w:rsid w:val="00703EC3"/>
    <w:rsid w:val="00790CFC"/>
    <w:rsid w:val="008F0D70"/>
    <w:rsid w:val="00A157A6"/>
    <w:rsid w:val="00A52876"/>
    <w:rsid w:val="00A61CDE"/>
    <w:rsid w:val="00AE3E57"/>
    <w:rsid w:val="00B7507A"/>
    <w:rsid w:val="00BB11CA"/>
    <w:rsid w:val="00BB3725"/>
    <w:rsid w:val="00BD5FCB"/>
    <w:rsid w:val="00BF781F"/>
    <w:rsid w:val="00CB61EB"/>
    <w:rsid w:val="00D16249"/>
    <w:rsid w:val="00D372DC"/>
    <w:rsid w:val="00D37A19"/>
    <w:rsid w:val="00E84C23"/>
    <w:rsid w:val="00EF44C2"/>
    <w:rsid w:val="00F02A87"/>
    <w:rsid w:val="00F13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BD5FCB"/>
    <w:pPr>
      <w:tabs>
        <w:tab w:val="center" w:pos="4680"/>
        <w:tab w:val="right" w:pos="9360"/>
      </w:tabs>
    </w:pPr>
  </w:style>
  <w:style w:type="character" w:customStyle="1" w:styleId="HeaderChar">
    <w:name w:val="Header Char"/>
    <w:basedOn w:val="DefaultParagraphFont"/>
    <w:link w:val="Header"/>
    <w:uiPriority w:val="99"/>
    <w:rsid w:val="00BD5FCB"/>
    <w:rPr>
      <w:sz w:val="24"/>
      <w:szCs w:val="24"/>
    </w:rPr>
  </w:style>
  <w:style w:type="paragraph" w:styleId="Footer">
    <w:name w:val="footer"/>
    <w:basedOn w:val="Normal"/>
    <w:link w:val="FooterChar"/>
    <w:uiPriority w:val="99"/>
    <w:unhideWhenUsed/>
    <w:rsid w:val="00BD5FCB"/>
    <w:pPr>
      <w:tabs>
        <w:tab w:val="center" w:pos="4680"/>
        <w:tab w:val="right" w:pos="9360"/>
      </w:tabs>
    </w:pPr>
  </w:style>
  <w:style w:type="character" w:customStyle="1" w:styleId="FooterChar">
    <w:name w:val="Footer Char"/>
    <w:basedOn w:val="DefaultParagraphFont"/>
    <w:link w:val="Footer"/>
    <w:uiPriority w:val="99"/>
    <w:rsid w:val="00BD5FCB"/>
    <w:rPr>
      <w:sz w:val="24"/>
      <w:szCs w:val="24"/>
    </w:rPr>
  </w:style>
  <w:style w:type="paragraph" w:styleId="BalloonText">
    <w:name w:val="Balloon Text"/>
    <w:basedOn w:val="Normal"/>
    <w:link w:val="BalloonTextChar"/>
    <w:uiPriority w:val="99"/>
    <w:semiHidden/>
    <w:unhideWhenUsed/>
    <w:rsid w:val="00BD5FCB"/>
    <w:rPr>
      <w:rFonts w:ascii="Tahoma" w:hAnsi="Tahoma" w:cs="Tahoma"/>
      <w:sz w:val="16"/>
      <w:szCs w:val="16"/>
    </w:rPr>
  </w:style>
  <w:style w:type="character" w:customStyle="1" w:styleId="BalloonTextChar">
    <w:name w:val="Balloon Text Char"/>
    <w:basedOn w:val="DefaultParagraphFont"/>
    <w:link w:val="BalloonText"/>
    <w:uiPriority w:val="99"/>
    <w:semiHidden/>
    <w:rsid w:val="00BD5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icreader.com/short-stories.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mmar.ccc.commnet.edu/grammar/quiz_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AFEF-21C2-4E3C-80FD-C2947B9F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3156</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UCS User</dc:creator>
  <cp:keywords/>
  <cp:lastModifiedBy>Greg Feldkamp</cp:lastModifiedBy>
  <cp:revision>2</cp:revision>
  <dcterms:created xsi:type="dcterms:W3CDTF">2014-01-06T22:14:00Z</dcterms:created>
  <dcterms:modified xsi:type="dcterms:W3CDTF">2014-01-06T22:14:00Z</dcterms:modified>
</cp:coreProperties>
</file>