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8358" w14:textId="77777777" w:rsidR="00AA7EAC" w:rsidRPr="00AA7EAC" w:rsidRDefault="00AA7EAC" w:rsidP="00AA7EAC">
      <w:pPr>
        <w:pBdr>
          <w:bottom w:val="single" w:sz="6" w:space="5" w:color="CCCCCC"/>
        </w:pBdr>
        <w:shd w:val="clear" w:color="auto" w:fill="F1F1F1"/>
        <w:spacing w:after="0" w:line="240" w:lineRule="auto"/>
        <w:outlineLvl w:val="1"/>
        <w:rPr>
          <w:rFonts w:ascii="Arial" w:eastAsia="Times New Roman" w:hAnsi="Arial" w:cs="Arial"/>
          <w:b/>
          <w:bCs/>
          <w:color w:val="888888"/>
          <w:sz w:val="18"/>
          <w:szCs w:val="18"/>
        </w:rPr>
      </w:pPr>
      <w:r w:rsidRPr="00AA7EAC">
        <w:rPr>
          <w:rFonts w:ascii="Arial" w:eastAsia="Times New Roman" w:hAnsi="Arial" w:cs="Arial"/>
          <w:b/>
          <w:bCs/>
          <w:color w:val="888888"/>
          <w:sz w:val="18"/>
          <w:szCs w:val="18"/>
        </w:rPr>
        <w:t>Quick Rules for an MLA Works Cited List</w:t>
      </w:r>
    </w:p>
    <w:p w14:paraId="067DB0C5" w14:textId="77777777" w:rsidR="00AA7EAC" w:rsidRPr="00AA7EAC" w:rsidRDefault="00AA7EAC" w:rsidP="00AA7EAC">
      <w:pPr>
        <w:spacing w:after="150"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Your research paper ends with a list of all the sources cited in the text of the paper. This is called a Works Cited list.</w:t>
      </w:r>
    </w:p>
    <w:p w14:paraId="1EF33B54" w14:textId="77777777" w:rsidR="00AA7EAC" w:rsidRPr="00AA7EAC" w:rsidRDefault="00AA7EAC" w:rsidP="00AA7EAC">
      <w:pPr>
        <w:spacing w:after="150"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See an example in the "Sample Paper &amp; Works Cited List" box on this page.</w:t>
      </w:r>
    </w:p>
    <w:p w14:paraId="7437BD1C" w14:textId="77777777" w:rsidR="00AA7EAC" w:rsidRPr="00AA7EAC" w:rsidRDefault="00AA7EAC" w:rsidP="00AA7EAC">
      <w:pPr>
        <w:spacing w:after="150"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Here are eight quick rules for this list:</w:t>
      </w:r>
    </w:p>
    <w:p w14:paraId="195ED2D6"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Start a new page for your Works Cited list (e.g., if your paper is 4 pages long, start your Works Cited list on page 5).</w:t>
      </w:r>
    </w:p>
    <w:p w14:paraId="65CB125D" w14:textId="308BAF91"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Cent</w:t>
      </w:r>
      <w:r w:rsidR="002D1383">
        <w:rPr>
          <w:rFonts w:ascii="Arial" w:eastAsia="Times New Roman" w:hAnsi="Arial" w:cs="Arial"/>
          <w:color w:val="333333"/>
          <w:sz w:val="18"/>
          <w:szCs w:val="18"/>
        </w:rPr>
        <w:t>er</w:t>
      </w:r>
      <w:bookmarkStart w:id="0" w:name="_GoBack"/>
      <w:bookmarkEnd w:id="0"/>
      <w:r w:rsidRPr="00AA7EAC">
        <w:rPr>
          <w:rFonts w:ascii="Arial" w:eastAsia="Times New Roman" w:hAnsi="Arial" w:cs="Arial"/>
          <w:color w:val="333333"/>
          <w:sz w:val="18"/>
          <w:szCs w:val="18"/>
        </w:rPr>
        <w:t xml:space="preserve"> the title, Works Cited, at the top of the page and do not bold or underline it.</w:t>
      </w:r>
    </w:p>
    <w:p w14:paraId="3A8C6396"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Double-space the list.</w:t>
      </w:r>
    </w:p>
    <w:p w14:paraId="36D53740"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Start the first line of each citation at the left margin; indent each subsequent line five spaces (also known as a "hanging indent").</w:t>
      </w:r>
    </w:p>
    <w:p w14:paraId="2CB57036"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Put your list in alphabetical order. Alphabetize the list by the first word in the citation. In most cases, the first word will be the author’s last name. Where the author is unknown, alphabetize by the first word in the title, ignoring the words a, an, the.</w:t>
      </w:r>
    </w:p>
    <w:p w14:paraId="479E98EA"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For each author, give the last name followed by a comma and the first name followed by a period.</w:t>
      </w:r>
    </w:p>
    <w:p w14:paraId="2A5D25EC"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 xml:space="preserve">Italicize the titles of full works: books, audiovisual </w:t>
      </w:r>
      <w:proofErr w:type="spellStart"/>
      <w:proofErr w:type="gramStart"/>
      <w:r w:rsidRPr="00AA7EAC">
        <w:rPr>
          <w:rFonts w:ascii="Arial" w:eastAsia="Times New Roman" w:hAnsi="Arial" w:cs="Arial"/>
          <w:color w:val="333333"/>
          <w:sz w:val="18"/>
          <w:szCs w:val="18"/>
        </w:rPr>
        <w:t>material,websites</w:t>
      </w:r>
      <w:proofErr w:type="spellEnd"/>
      <w:proofErr w:type="gramEnd"/>
      <w:r w:rsidRPr="00AA7EAC">
        <w:rPr>
          <w:rFonts w:ascii="Arial" w:eastAsia="Times New Roman" w:hAnsi="Arial" w:cs="Arial"/>
          <w:color w:val="333333"/>
          <w:sz w:val="18"/>
          <w:szCs w:val="18"/>
        </w:rPr>
        <w:t>.</w:t>
      </w:r>
    </w:p>
    <w:p w14:paraId="52848B33" w14:textId="77777777" w:rsidR="00AA7EAC" w:rsidRPr="00AA7EAC" w:rsidRDefault="00AA7EAC" w:rsidP="00AA7EAC">
      <w:pPr>
        <w:numPr>
          <w:ilvl w:val="0"/>
          <w:numId w:val="1"/>
        </w:numPr>
        <w:spacing w:before="100" w:beforeAutospacing="1" w:after="100" w:afterAutospacing="1" w:line="240" w:lineRule="auto"/>
        <w:rPr>
          <w:rFonts w:ascii="Arial" w:eastAsia="Times New Roman" w:hAnsi="Arial" w:cs="Arial"/>
          <w:color w:val="333333"/>
          <w:sz w:val="18"/>
          <w:szCs w:val="18"/>
        </w:rPr>
      </w:pPr>
      <w:r w:rsidRPr="00AA7EAC">
        <w:rPr>
          <w:rFonts w:ascii="Arial" w:eastAsia="Times New Roman" w:hAnsi="Arial" w:cs="Arial"/>
          <w:color w:val="333333"/>
          <w:sz w:val="18"/>
          <w:szCs w:val="18"/>
        </w:rPr>
        <w:t>Do not italicize titles of parts of works, such as: articles from newspapers, magazines, or journals / essays, poems, short stories or chapter titles from a book / chapters or sections of an Internet document. Instead, use quotation marks.</w:t>
      </w:r>
    </w:p>
    <w:p w14:paraId="41DD13C5" w14:textId="15628161" w:rsidR="008021BE" w:rsidRDefault="008021BE"/>
    <w:p w14:paraId="7F0A1896" w14:textId="415E3518" w:rsidR="00AA7EAC" w:rsidRDefault="00AA7EAC"/>
    <w:p w14:paraId="5627A445" w14:textId="49D5E101" w:rsidR="00AA7EAC" w:rsidRDefault="00AA7EAC"/>
    <w:p w14:paraId="23D52952" w14:textId="77777777" w:rsidR="00AA7EAC" w:rsidRDefault="00AA7EAC" w:rsidP="00AA7EAC">
      <w:pPr>
        <w:pStyle w:val="citation"/>
        <w:shd w:val="clear" w:color="auto" w:fill="FFFFFF"/>
        <w:spacing w:before="0" w:beforeAutospacing="0" w:after="0" w:afterAutospacing="0" w:line="480" w:lineRule="auto"/>
        <w:ind w:hanging="375"/>
        <w:jc w:val="center"/>
        <w:rPr>
          <w:rFonts w:ascii="Georgia" w:hAnsi="Georgia"/>
          <w:color w:val="000000"/>
          <w:sz w:val="18"/>
          <w:szCs w:val="18"/>
        </w:rPr>
      </w:pPr>
      <w:r>
        <w:rPr>
          <w:rFonts w:ascii="Georgia" w:hAnsi="Georgia"/>
          <w:color w:val="000000"/>
          <w:sz w:val="18"/>
          <w:szCs w:val="18"/>
        </w:rPr>
        <w:t>Works Cited</w:t>
      </w:r>
    </w:p>
    <w:p w14:paraId="439EF632" w14:textId="77777777" w:rsidR="00AA7EAC" w:rsidRDefault="00AA7EAC" w:rsidP="00AA7EAC">
      <w:pPr>
        <w:pStyle w:val="citation"/>
        <w:shd w:val="clear" w:color="auto" w:fill="FFFFFF"/>
        <w:spacing w:before="0" w:beforeAutospacing="0" w:after="0" w:afterAutospacing="0" w:line="480" w:lineRule="auto"/>
        <w:ind w:left="720" w:hanging="720"/>
        <w:rPr>
          <w:rFonts w:ascii="Georgia" w:hAnsi="Georgia"/>
          <w:color w:val="000000"/>
          <w:sz w:val="18"/>
          <w:szCs w:val="18"/>
        </w:rPr>
      </w:pPr>
      <w:r>
        <w:rPr>
          <w:rFonts w:ascii="Georgia" w:hAnsi="Georgia"/>
          <w:color w:val="000000"/>
          <w:sz w:val="18"/>
          <w:szCs w:val="18"/>
        </w:rPr>
        <w:t>Dean, Cornelia. "Executive on a Mission: Saving the Planet." </w:t>
      </w:r>
      <w:r>
        <w:rPr>
          <w:rStyle w:val="Emphasis"/>
          <w:rFonts w:ascii="Georgia" w:hAnsi="Georgia"/>
          <w:color w:val="000000"/>
          <w:sz w:val="18"/>
          <w:szCs w:val="18"/>
        </w:rPr>
        <w:t>The New York Times</w:t>
      </w:r>
      <w:r>
        <w:rPr>
          <w:rFonts w:ascii="Georgia" w:hAnsi="Georgia"/>
          <w:color w:val="000000"/>
          <w:sz w:val="18"/>
          <w:szCs w:val="18"/>
        </w:rPr>
        <w:t>, 22 May 2007, www.nytimes.com/2007/05/22/science/earth/22ander.html?_r=0. Accessed 12 May 2016.</w:t>
      </w:r>
    </w:p>
    <w:p w14:paraId="4457B9F9" w14:textId="77777777" w:rsidR="00AA7EAC" w:rsidRDefault="00AA7EAC" w:rsidP="00AA7EAC">
      <w:pPr>
        <w:pStyle w:val="citation"/>
        <w:shd w:val="clear" w:color="auto" w:fill="FFFFFF"/>
        <w:spacing w:before="0" w:beforeAutospacing="0" w:after="0" w:afterAutospacing="0" w:line="480" w:lineRule="auto"/>
        <w:ind w:left="720" w:hanging="720"/>
        <w:rPr>
          <w:rFonts w:ascii="Georgia" w:hAnsi="Georgia"/>
          <w:color w:val="000000"/>
          <w:sz w:val="18"/>
          <w:szCs w:val="18"/>
        </w:rPr>
      </w:pPr>
      <w:r>
        <w:rPr>
          <w:rFonts w:ascii="Georgia" w:hAnsi="Georgia"/>
          <w:color w:val="000000"/>
          <w:sz w:val="18"/>
          <w:szCs w:val="18"/>
        </w:rPr>
        <w:t xml:space="preserve">Ebert, Roger. </w:t>
      </w:r>
      <w:proofErr w:type="gramStart"/>
      <w:r>
        <w:rPr>
          <w:rFonts w:ascii="Georgia" w:hAnsi="Georgia"/>
          <w:color w:val="000000"/>
          <w:sz w:val="18"/>
          <w:szCs w:val="18"/>
        </w:rPr>
        <w:t>Review of </w:t>
      </w:r>
      <w:r>
        <w:rPr>
          <w:rStyle w:val="Emphasis"/>
          <w:rFonts w:ascii="Georgia" w:hAnsi="Georgia"/>
          <w:color w:val="000000"/>
          <w:sz w:val="18"/>
          <w:szCs w:val="18"/>
        </w:rPr>
        <w:t>An Inconvenient Truth</w:t>
      </w:r>
      <w:r>
        <w:rPr>
          <w:rFonts w:ascii="Georgia" w:hAnsi="Georgia"/>
          <w:color w:val="000000"/>
          <w:sz w:val="18"/>
          <w:szCs w:val="18"/>
        </w:rPr>
        <w:t>,</w:t>
      </w:r>
      <w:proofErr w:type="gramEnd"/>
      <w:r>
        <w:rPr>
          <w:rFonts w:ascii="Georgia" w:hAnsi="Georgia"/>
          <w:color w:val="000000"/>
          <w:sz w:val="18"/>
          <w:szCs w:val="18"/>
        </w:rPr>
        <w:t xml:space="preserve"> directed by Davis Guggenheim. </w:t>
      </w:r>
      <w:r>
        <w:rPr>
          <w:rStyle w:val="Emphasis"/>
          <w:rFonts w:ascii="Georgia" w:hAnsi="Georgia"/>
          <w:color w:val="000000"/>
          <w:sz w:val="18"/>
          <w:szCs w:val="18"/>
        </w:rPr>
        <w:t>rogerebert.com</w:t>
      </w:r>
      <w:r>
        <w:rPr>
          <w:rFonts w:ascii="Georgia" w:hAnsi="Georgia"/>
          <w:color w:val="000000"/>
          <w:sz w:val="18"/>
          <w:szCs w:val="18"/>
        </w:rPr>
        <w:t>, 1 June 2006, www.rogerebert.com/reviews/an-inconvenient-truth-2006. Accessed 15 June 2016.</w:t>
      </w:r>
    </w:p>
    <w:p w14:paraId="74866F2E" w14:textId="77777777" w:rsidR="00AA7EAC" w:rsidRDefault="00AA7EAC" w:rsidP="00AA7EAC">
      <w:pPr>
        <w:pStyle w:val="citation"/>
        <w:shd w:val="clear" w:color="auto" w:fill="FFFFFF"/>
        <w:spacing w:before="0" w:beforeAutospacing="0" w:after="0" w:afterAutospacing="0" w:line="480" w:lineRule="auto"/>
        <w:ind w:left="720" w:hanging="720"/>
        <w:rPr>
          <w:rFonts w:ascii="Georgia" w:hAnsi="Georgia"/>
          <w:color w:val="000000"/>
          <w:sz w:val="18"/>
          <w:szCs w:val="18"/>
        </w:rPr>
      </w:pPr>
      <w:proofErr w:type="spellStart"/>
      <w:r>
        <w:rPr>
          <w:rFonts w:ascii="Georgia" w:hAnsi="Georgia"/>
          <w:color w:val="000000"/>
          <w:sz w:val="18"/>
          <w:szCs w:val="18"/>
        </w:rPr>
        <w:t>Gowdy</w:t>
      </w:r>
      <w:proofErr w:type="spellEnd"/>
      <w:r>
        <w:rPr>
          <w:rFonts w:ascii="Georgia" w:hAnsi="Georgia"/>
          <w:color w:val="000000"/>
          <w:sz w:val="18"/>
          <w:szCs w:val="18"/>
        </w:rPr>
        <w:t>, John. "Avoiding Self-organized Extinction: Toward a Co-evolutionary Economics of Sustainability." </w:t>
      </w:r>
      <w:r>
        <w:rPr>
          <w:rStyle w:val="Emphasis"/>
          <w:rFonts w:ascii="Georgia" w:hAnsi="Georgia"/>
          <w:color w:val="000000"/>
          <w:sz w:val="18"/>
          <w:szCs w:val="18"/>
        </w:rPr>
        <w:t>International Journal of Sustainable Development and World Ecology,</w:t>
      </w:r>
      <w:r>
        <w:rPr>
          <w:rFonts w:ascii="Georgia" w:hAnsi="Georgia"/>
          <w:color w:val="000000"/>
          <w:sz w:val="18"/>
          <w:szCs w:val="18"/>
        </w:rPr>
        <w:t> vol. 14, no. 1, 2007, pp. 27-36.</w:t>
      </w:r>
    </w:p>
    <w:p w14:paraId="64641CDD" w14:textId="77777777" w:rsidR="00AA7EAC" w:rsidRDefault="00AA7EAC" w:rsidP="00AA7EAC">
      <w:pPr>
        <w:pStyle w:val="citation"/>
        <w:shd w:val="clear" w:color="auto" w:fill="FFFFFF"/>
        <w:spacing w:before="0" w:beforeAutospacing="0" w:after="0" w:afterAutospacing="0" w:line="480" w:lineRule="auto"/>
        <w:rPr>
          <w:rFonts w:ascii="Georgia" w:hAnsi="Georgia"/>
          <w:color w:val="000000"/>
          <w:sz w:val="18"/>
          <w:szCs w:val="18"/>
        </w:rPr>
      </w:pPr>
      <w:r>
        <w:rPr>
          <w:rStyle w:val="Emphasis"/>
          <w:rFonts w:ascii="Georgia" w:hAnsi="Georgia"/>
          <w:color w:val="000000"/>
          <w:sz w:val="18"/>
          <w:szCs w:val="18"/>
        </w:rPr>
        <w:t>An Inconvenient Truth</w:t>
      </w:r>
      <w:r>
        <w:rPr>
          <w:rFonts w:ascii="Georgia" w:hAnsi="Georgia"/>
          <w:color w:val="000000"/>
          <w:sz w:val="18"/>
          <w:szCs w:val="18"/>
        </w:rPr>
        <w:t>. Directed by Davis Guggenheim, performances by Al Gore and Billy West, Paramount, 2006.</w:t>
      </w:r>
    </w:p>
    <w:p w14:paraId="6FB42C83" w14:textId="77777777" w:rsidR="00AA7EAC" w:rsidRDefault="00AA7EAC" w:rsidP="00AA7EAC">
      <w:pPr>
        <w:pStyle w:val="citation"/>
        <w:shd w:val="clear" w:color="auto" w:fill="FFFFFF"/>
        <w:spacing w:before="0" w:beforeAutospacing="0" w:after="0" w:afterAutospacing="0" w:line="480" w:lineRule="auto"/>
        <w:rPr>
          <w:rFonts w:ascii="Georgia" w:hAnsi="Georgia"/>
          <w:color w:val="000000"/>
          <w:sz w:val="18"/>
          <w:szCs w:val="18"/>
        </w:rPr>
      </w:pPr>
      <w:r>
        <w:rPr>
          <w:rFonts w:ascii="Georgia" w:hAnsi="Georgia"/>
          <w:color w:val="000000"/>
          <w:sz w:val="18"/>
          <w:szCs w:val="18"/>
        </w:rPr>
        <w:t>Leroux, Marcel. </w:t>
      </w:r>
      <w:r>
        <w:rPr>
          <w:rStyle w:val="Emphasis"/>
          <w:rFonts w:ascii="Georgia" w:hAnsi="Georgia"/>
          <w:color w:val="000000"/>
          <w:sz w:val="18"/>
          <w:szCs w:val="18"/>
        </w:rPr>
        <w:t xml:space="preserve">Global Warming: Myth Or </w:t>
      </w:r>
      <w:proofErr w:type="gramStart"/>
      <w:r>
        <w:rPr>
          <w:rStyle w:val="Emphasis"/>
          <w:rFonts w:ascii="Georgia" w:hAnsi="Georgia"/>
          <w:color w:val="000000"/>
          <w:sz w:val="18"/>
          <w:szCs w:val="18"/>
        </w:rPr>
        <w:t>Reality?:</w:t>
      </w:r>
      <w:proofErr w:type="gramEnd"/>
      <w:r>
        <w:rPr>
          <w:rStyle w:val="Emphasis"/>
          <w:rFonts w:ascii="Georgia" w:hAnsi="Georgia"/>
          <w:color w:val="000000"/>
          <w:sz w:val="18"/>
          <w:szCs w:val="18"/>
        </w:rPr>
        <w:t xml:space="preserve"> The Erring Ways of Climatology</w:t>
      </w:r>
      <w:r>
        <w:rPr>
          <w:rFonts w:ascii="Georgia" w:hAnsi="Georgia"/>
          <w:color w:val="000000"/>
          <w:sz w:val="18"/>
          <w:szCs w:val="18"/>
        </w:rPr>
        <w:t>. Springer, 2005.</w:t>
      </w:r>
    </w:p>
    <w:p w14:paraId="6E1CA2CF" w14:textId="77777777" w:rsidR="00AA7EAC" w:rsidRDefault="00AA7EAC" w:rsidP="00AA7EAC">
      <w:pPr>
        <w:pStyle w:val="citation"/>
        <w:shd w:val="clear" w:color="auto" w:fill="FFFFFF"/>
        <w:spacing w:before="0" w:beforeAutospacing="0" w:after="0" w:afterAutospacing="0" w:line="480" w:lineRule="auto"/>
        <w:ind w:left="720" w:hanging="720"/>
        <w:rPr>
          <w:rFonts w:ascii="Georgia" w:hAnsi="Georgia"/>
          <w:color w:val="000000"/>
          <w:sz w:val="18"/>
          <w:szCs w:val="18"/>
        </w:rPr>
      </w:pPr>
      <w:r>
        <w:rPr>
          <w:rFonts w:ascii="Georgia" w:hAnsi="Georgia"/>
          <w:color w:val="000000"/>
          <w:sz w:val="18"/>
          <w:szCs w:val="18"/>
        </w:rPr>
        <w:t>Milken, Michael, et al. "On Global Warming and Financial Imbalances." </w:t>
      </w:r>
      <w:r>
        <w:rPr>
          <w:rStyle w:val="Emphasis"/>
          <w:rFonts w:ascii="Georgia" w:hAnsi="Georgia"/>
          <w:color w:val="000000"/>
          <w:sz w:val="18"/>
          <w:szCs w:val="18"/>
        </w:rPr>
        <w:t>New Perspectives Quarterly</w:t>
      </w:r>
      <w:r>
        <w:rPr>
          <w:rFonts w:ascii="Georgia" w:hAnsi="Georgia"/>
          <w:color w:val="000000"/>
          <w:sz w:val="18"/>
          <w:szCs w:val="18"/>
        </w:rPr>
        <w:t>, vol. 23, no. 4, 2006, p. 63.</w:t>
      </w:r>
    </w:p>
    <w:p w14:paraId="2D25B975" w14:textId="77777777" w:rsidR="00AA7EAC" w:rsidRDefault="00AA7EAC"/>
    <w:sectPr w:rsidR="00AA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6026E"/>
    <w:multiLevelType w:val="multilevel"/>
    <w:tmpl w:val="A73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AC"/>
    <w:rsid w:val="002D1383"/>
    <w:rsid w:val="008021BE"/>
    <w:rsid w:val="00AA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B08D"/>
  <w15:chartTrackingRefBased/>
  <w15:docId w15:val="{68370303-31DD-4ADA-9714-753BE80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7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E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7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AA7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4902">
      <w:bodyDiv w:val="1"/>
      <w:marLeft w:val="0"/>
      <w:marRight w:val="0"/>
      <w:marTop w:val="0"/>
      <w:marBottom w:val="0"/>
      <w:divBdr>
        <w:top w:val="none" w:sz="0" w:space="0" w:color="auto"/>
        <w:left w:val="none" w:sz="0" w:space="0" w:color="auto"/>
        <w:bottom w:val="none" w:sz="0" w:space="0" w:color="auto"/>
        <w:right w:val="none" w:sz="0" w:space="0" w:color="auto"/>
      </w:divBdr>
      <w:divsChild>
        <w:div w:id="1236207298">
          <w:marLeft w:val="0"/>
          <w:marRight w:val="0"/>
          <w:marTop w:val="0"/>
          <w:marBottom w:val="0"/>
          <w:divBdr>
            <w:top w:val="none" w:sz="0" w:space="0" w:color="auto"/>
            <w:left w:val="none" w:sz="0" w:space="0" w:color="auto"/>
            <w:bottom w:val="none" w:sz="0" w:space="0" w:color="auto"/>
            <w:right w:val="none" w:sz="0" w:space="0" w:color="auto"/>
          </w:divBdr>
          <w:divsChild>
            <w:div w:id="897126873">
              <w:marLeft w:val="0"/>
              <w:marRight w:val="0"/>
              <w:marTop w:val="0"/>
              <w:marBottom w:val="0"/>
              <w:divBdr>
                <w:top w:val="none" w:sz="0" w:space="0" w:color="auto"/>
                <w:left w:val="none" w:sz="0" w:space="0" w:color="auto"/>
                <w:bottom w:val="none" w:sz="0" w:space="0" w:color="auto"/>
                <w:right w:val="none" w:sz="0" w:space="0" w:color="auto"/>
              </w:divBdr>
              <w:divsChild>
                <w:div w:id="630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2</cp:revision>
  <dcterms:created xsi:type="dcterms:W3CDTF">2018-06-05T14:33:00Z</dcterms:created>
  <dcterms:modified xsi:type="dcterms:W3CDTF">2018-06-05T14:36:00Z</dcterms:modified>
</cp:coreProperties>
</file>