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Arial"/>
          <w:b/>
          <w:bCs/>
        </w:rPr>
        <w:t>I. CLARIFY THE CONTEXT OF QUOTATIONS</w:t>
      </w:r>
      <w:r w:rsidRPr="002836C8">
        <w:rPr>
          <w:rFonts w:eastAsia="Times New Roman" w:cs="Times New Roman"/>
        </w:rPr>
        <w:t xml:space="preserve">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Arial"/>
        </w:rPr>
        <w:t> In quoting from a primary source, be sure the author, work, and context of the passage are clear. Briefly clarifying the context makes your quotation meaningful to the reader and often reduces the length of the quotation.</w:t>
      </w:r>
      <w:r w:rsidRPr="002836C8">
        <w:rPr>
          <w:rFonts w:eastAsia="Times New Roman" w:cs="Times New Roman"/>
        </w:rPr>
        <w:t xml:space="preserve">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Arial"/>
        </w:rPr>
        <w:t>WEAK: </w:t>
      </w:r>
      <w:r w:rsidRPr="002836C8">
        <w:rPr>
          <w:rFonts w:eastAsia="Times New Roman" w:cs="Times New Roman"/>
        </w:rPr>
        <w:t xml:space="preserve"> The clan doesn't always approve of </w:t>
      </w:r>
      <w:proofErr w:type="spellStart"/>
      <w:r w:rsidRPr="002836C8">
        <w:rPr>
          <w:rFonts w:eastAsia="Times New Roman" w:cs="Times New Roman"/>
        </w:rPr>
        <w:t>Okonkwo's</w:t>
      </w:r>
      <w:proofErr w:type="spellEnd"/>
      <w:r w:rsidRPr="002836C8">
        <w:rPr>
          <w:rFonts w:eastAsia="Times New Roman" w:cs="Times New Roman"/>
        </w:rPr>
        <w:t xml:space="preserve"> actions: "The evil you have done can ruin the whole clan" (22).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Arial"/>
        </w:rPr>
        <w:t xml:space="preserve">BETTER: </w:t>
      </w:r>
      <w:r w:rsidRPr="002836C8">
        <w:rPr>
          <w:rFonts w:eastAsia="Times New Roman" w:cs="Times New Roman"/>
        </w:rPr>
        <w:t xml:space="preserve">The clan doesn't always approve of </w:t>
      </w:r>
      <w:proofErr w:type="spellStart"/>
      <w:r w:rsidRPr="002836C8">
        <w:rPr>
          <w:rFonts w:eastAsia="Times New Roman" w:cs="Times New Roman"/>
        </w:rPr>
        <w:t>Okonkwo's</w:t>
      </w:r>
      <w:proofErr w:type="spellEnd"/>
      <w:r w:rsidRPr="002836C8">
        <w:rPr>
          <w:rFonts w:eastAsia="Times New Roman" w:cs="Times New Roman"/>
        </w:rPr>
        <w:t xml:space="preserve"> actions. When </w:t>
      </w:r>
      <w:proofErr w:type="spellStart"/>
      <w:r w:rsidRPr="002836C8">
        <w:rPr>
          <w:rFonts w:eastAsia="Times New Roman" w:cs="Times New Roman"/>
        </w:rPr>
        <w:t>Okonkwo</w:t>
      </w:r>
      <w:proofErr w:type="spellEnd"/>
      <w:r w:rsidRPr="002836C8">
        <w:rPr>
          <w:rFonts w:eastAsia="Times New Roman" w:cs="Times New Roman"/>
        </w:rPr>
        <w:t xml:space="preserve"> breaks the peace during the Week of Peace, </w:t>
      </w:r>
      <w:proofErr w:type="spellStart"/>
      <w:r w:rsidRPr="002836C8">
        <w:rPr>
          <w:rFonts w:eastAsia="Times New Roman" w:cs="Times New Roman"/>
        </w:rPr>
        <w:t>Ezeani</w:t>
      </w:r>
      <w:proofErr w:type="spellEnd"/>
      <w:r w:rsidRPr="002836C8">
        <w:rPr>
          <w:rFonts w:eastAsia="Times New Roman" w:cs="Times New Roman"/>
        </w:rPr>
        <w:t xml:space="preserve">, the priest of the earth  goddess, admonishes him, saying, "The evil you have done can ruin the whole clan" (22).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Arial"/>
        </w:rPr>
        <w:t> In quoting from a secondary source, use the critic's name.  You will thus allow your readers to distinguish easily between the various critics and authors whose ideas you are introducing:</w:t>
      </w:r>
      <w:r w:rsidRPr="002836C8">
        <w:rPr>
          <w:rFonts w:eastAsia="Times New Roman" w:cs="Times New Roman"/>
        </w:rPr>
        <w:t xml:space="preserve">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Arial"/>
        </w:rPr>
        <w:t> </w:t>
      </w:r>
      <w:r w:rsidRPr="002836C8">
        <w:rPr>
          <w:rFonts w:eastAsia="Times New Roman" w:cs="Times New Roman"/>
        </w:rPr>
        <w:t xml:space="preserve">D. S. </w:t>
      </w:r>
      <w:proofErr w:type="spellStart"/>
      <w:r w:rsidRPr="002836C8">
        <w:rPr>
          <w:rFonts w:eastAsia="Times New Roman" w:cs="Times New Roman"/>
        </w:rPr>
        <w:t>Izevbaye</w:t>
      </w:r>
      <w:proofErr w:type="spellEnd"/>
      <w:r w:rsidRPr="002836C8">
        <w:rPr>
          <w:rFonts w:eastAsia="Times New Roman" w:cs="Times New Roman"/>
        </w:rPr>
        <w:t xml:space="preserve">, speaking of Gerald Moore, writes, "The gradual shift from literary to essentially social values can be seen, for example, in the criterion which he employs for evaluating the merits of Soyinka's poem, 'Malediction'" (15).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Arial"/>
        </w:rPr>
        <w:t> Use the appropriate punctuation to introduce your quotations. The comma used in the previous example is appropriate because the introductory words do not form a grammatically complete idea. Rather, the quotation serves to complete the idea introduced in the opening words of the sentence. However, you would use a colon to separate a grammatically complete statement from the quotation it introduces:</w:t>
      </w:r>
      <w:r w:rsidRPr="002836C8">
        <w:rPr>
          <w:rFonts w:eastAsia="Times New Roman" w:cs="Times New Roman"/>
        </w:rPr>
        <w:t xml:space="preserve">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Times New Roman"/>
        </w:rPr>
        <w:t xml:space="preserve">An old </w:t>
      </w:r>
      <w:proofErr w:type="spellStart"/>
      <w:r w:rsidRPr="002836C8">
        <w:rPr>
          <w:rFonts w:eastAsia="Times New Roman" w:cs="Times New Roman"/>
        </w:rPr>
        <w:t>Umuofian</w:t>
      </w:r>
      <w:proofErr w:type="spellEnd"/>
      <w:r w:rsidRPr="002836C8">
        <w:rPr>
          <w:rFonts w:eastAsia="Times New Roman" w:cs="Times New Roman"/>
        </w:rPr>
        <w:t xml:space="preserve"> describes </w:t>
      </w:r>
      <w:proofErr w:type="spellStart"/>
      <w:r w:rsidRPr="002836C8">
        <w:rPr>
          <w:rFonts w:eastAsia="Times New Roman" w:cs="Times New Roman"/>
        </w:rPr>
        <w:t>Okonkwo</w:t>
      </w:r>
      <w:proofErr w:type="spellEnd"/>
      <w:r w:rsidRPr="002836C8">
        <w:rPr>
          <w:rFonts w:eastAsia="Times New Roman" w:cs="Times New Roman"/>
        </w:rPr>
        <w:t xml:space="preserve"> perfectly: "Looking at a king's </w:t>
      </w:r>
      <w:proofErr w:type="gramStart"/>
      <w:r w:rsidRPr="002836C8">
        <w:rPr>
          <w:rFonts w:eastAsia="Times New Roman" w:cs="Times New Roman"/>
        </w:rPr>
        <w:t>mouth, ...</w:t>
      </w:r>
      <w:proofErr w:type="gramEnd"/>
      <w:r w:rsidRPr="002836C8">
        <w:rPr>
          <w:rFonts w:eastAsia="Times New Roman" w:cs="Times New Roman"/>
        </w:rPr>
        <w:t xml:space="preserve"> one would think he had never sucked at his mother's breast" (19). </w:t>
      </w:r>
      <w:r w:rsidRPr="002836C8">
        <w:rPr>
          <w:rFonts w:eastAsia="Times New Roman" w:cs="Times New Roman"/>
        </w:rPr>
        <w:br/>
        <w:t xml:space="preserve">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Arial"/>
          <w:b/>
          <w:bCs/>
        </w:rPr>
        <w:t>II. INTEGRATE YOUR QUOTATIONS SMOOTHLY INTO YOUR TEXT</w:t>
      </w:r>
      <w:r w:rsidRPr="002836C8">
        <w:rPr>
          <w:rFonts w:eastAsia="Times New Roman" w:cs="Times New Roman"/>
        </w:rPr>
        <w:t xml:space="preserve">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Arial"/>
        </w:rPr>
        <w:t> Choice words and phrases of the work(s) under study can be integrated into your sentences as long as the transplanted words don't destroy the grammatical integrity of your text:</w:t>
      </w:r>
      <w:r w:rsidRPr="002836C8">
        <w:rPr>
          <w:rFonts w:eastAsia="Times New Roman" w:cs="Times New Roman"/>
        </w:rPr>
        <w:t xml:space="preserve">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Times New Roman"/>
        </w:rPr>
        <w:t xml:space="preserve">The awakening consciousness of Teacher, </w:t>
      </w:r>
      <w:proofErr w:type="spellStart"/>
      <w:r w:rsidRPr="002836C8">
        <w:rPr>
          <w:rFonts w:eastAsia="Times New Roman" w:cs="Times New Roman"/>
        </w:rPr>
        <w:t>Maanan</w:t>
      </w:r>
      <w:proofErr w:type="spellEnd"/>
      <w:r w:rsidRPr="002836C8">
        <w:rPr>
          <w:rFonts w:eastAsia="Times New Roman" w:cs="Times New Roman"/>
        </w:rPr>
        <w:t>, and Kofi Billy occurs by the sea under the</w:t>
      </w:r>
      <w:proofErr w:type="gramStart"/>
      <w:r w:rsidRPr="002836C8">
        <w:rPr>
          <w:rFonts w:eastAsia="Times New Roman" w:cs="Times New Roman"/>
        </w:rPr>
        <w:t>  influence</w:t>
      </w:r>
      <w:proofErr w:type="gramEnd"/>
      <w:r w:rsidRPr="002836C8">
        <w:rPr>
          <w:rFonts w:eastAsia="Times New Roman" w:cs="Times New Roman"/>
        </w:rPr>
        <w:t>  of "wee" (69) (marijuana).  Significantly, against this same sea, society has built a "breakwater that [keeps] the sea from destroying the road" (49) -</w:t>
      </w:r>
      <w:proofErr w:type="gramStart"/>
      <w:r w:rsidRPr="002836C8">
        <w:rPr>
          <w:rFonts w:eastAsia="Times New Roman" w:cs="Times New Roman"/>
        </w:rPr>
        <w:t>  the</w:t>
      </w:r>
      <w:proofErr w:type="gramEnd"/>
      <w:r w:rsidRPr="002836C8">
        <w:rPr>
          <w:rFonts w:eastAsia="Times New Roman" w:cs="Times New Roman"/>
        </w:rPr>
        <w:t xml:space="preserve"> road leading to that false conception of the world represented in the novel by "the gleam" (10).  To the feeling body and spirit, however, the sea tastes of "strong things" (73).  </w:t>
      </w:r>
      <w:proofErr w:type="gramStart"/>
      <w:r w:rsidRPr="002836C8">
        <w:rPr>
          <w:rFonts w:eastAsia="Times New Roman" w:cs="Times New Roman"/>
        </w:rPr>
        <w:t>In its "slow movements stretching back into ages so very long ago," (72) it carries "traces of living things from their beginnings to their endings" (40).</w:t>
      </w:r>
      <w:proofErr w:type="gramEnd"/>
      <w:r w:rsidRPr="002836C8">
        <w:rPr>
          <w:rFonts w:eastAsia="Times New Roman" w:cs="Times New Roman"/>
        </w:rPr>
        <w:t xml:space="preserve">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Arial"/>
        </w:rPr>
        <w:t>To use this method successfully, be sure you do the following:</w:t>
      </w:r>
      <w:r w:rsidRPr="002836C8">
        <w:rPr>
          <w:rFonts w:eastAsia="Times New Roman" w:cs="Times New Roman"/>
        </w:rPr>
        <w:t xml:space="preserve">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Arial"/>
        </w:rPr>
        <w:t>1. Keep the same tense by changing the tense in the quotation to correspond to your tense.  You indicate your alterations to the quotation by placing the affected word(s) in square brackets.</w:t>
      </w:r>
      <w:r w:rsidRPr="002836C8">
        <w:rPr>
          <w:rFonts w:eastAsia="Times New Roman" w:cs="Times New Roman"/>
        </w:rPr>
        <w:t xml:space="preserve">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Arial"/>
        </w:rPr>
        <w:lastRenderedPageBreak/>
        <w:t>2. Write only complete sentences.</w:t>
      </w:r>
      <w:r w:rsidRPr="002836C8">
        <w:rPr>
          <w:rFonts w:eastAsia="Times New Roman" w:cs="Times New Roman"/>
        </w:rPr>
        <w:t xml:space="preserve">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Arial"/>
        </w:rPr>
        <w:t>3. Clarify pronouns that have no clear antecedents once the quotation has been lifted from the text:</w:t>
      </w:r>
      <w:r w:rsidRPr="002836C8">
        <w:rPr>
          <w:rFonts w:eastAsia="Times New Roman" w:cs="Times New Roman"/>
        </w:rPr>
        <w:t xml:space="preserve">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Arial"/>
        </w:rPr>
        <w:t>WEAK:</w:t>
      </w:r>
      <w:r w:rsidRPr="002836C8">
        <w:rPr>
          <w:rFonts w:eastAsia="Times New Roman" w:cs="Times New Roman"/>
        </w:rPr>
        <w:t xml:space="preserve"> "It was in fact one of them who in his zeal brought the church into serious conflict with the clan a year later by killing the sacred python" (Achebe 112).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Arial"/>
        </w:rPr>
        <w:t>BETTER:</w:t>
      </w:r>
      <w:r w:rsidRPr="002836C8">
        <w:rPr>
          <w:rFonts w:eastAsia="Times New Roman" w:cs="Times New Roman"/>
        </w:rPr>
        <w:t xml:space="preserve"> "It was in fact one of [the </w:t>
      </w:r>
      <w:proofErr w:type="spellStart"/>
      <w:proofErr w:type="gramStart"/>
      <w:r w:rsidRPr="002836C8">
        <w:rPr>
          <w:rFonts w:eastAsia="Times New Roman" w:cs="Times New Roman"/>
        </w:rPr>
        <w:t>osu</w:t>
      </w:r>
      <w:proofErr w:type="spellEnd"/>
      <w:proofErr w:type="gramEnd"/>
      <w:r w:rsidRPr="002836C8">
        <w:rPr>
          <w:rFonts w:eastAsia="Times New Roman" w:cs="Times New Roman"/>
        </w:rPr>
        <w:t xml:space="preserve">] who in his zeal brought the church into serious conflict with the clan a year later by killing the sacred python" (112)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Arial"/>
        </w:rPr>
        <w:t xml:space="preserve">BETTER: </w:t>
      </w:r>
      <w:r w:rsidRPr="002836C8">
        <w:rPr>
          <w:rFonts w:eastAsia="Times New Roman" w:cs="Times New Roman"/>
        </w:rPr>
        <w:t xml:space="preserve">One of the </w:t>
      </w:r>
      <w:proofErr w:type="spellStart"/>
      <w:proofErr w:type="gramStart"/>
      <w:r w:rsidRPr="002836C8">
        <w:rPr>
          <w:rFonts w:eastAsia="Times New Roman" w:cs="Times New Roman"/>
        </w:rPr>
        <w:t>osu</w:t>
      </w:r>
      <w:proofErr w:type="spellEnd"/>
      <w:proofErr w:type="gramEnd"/>
      <w:r w:rsidRPr="002836C8">
        <w:rPr>
          <w:rFonts w:eastAsia="Times New Roman" w:cs="Times New Roman"/>
        </w:rPr>
        <w:t xml:space="preserve"> "in his zeal brought the church into serious conflict with the clan a year later by killing the sacred python" (112)</w:t>
      </w:r>
      <w:r w:rsidRPr="002836C8">
        <w:rPr>
          <w:rFonts w:eastAsia="Times New Roman" w:cs="Times New Roman"/>
        </w:rPr>
        <w:br/>
        <w:t xml:space="preserve">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Arial"/>
        </w:rPr>
        <w:t>4. Make subjects and verbs of the quoted material agree with your subjects and verbs.</w:t>
      </w:r>
      <w:r w:rsidRPr="002836C8">
        <w:rPr>
          <w:rFonts w:eastAsia="Times New Roman" w:cs="Times New Roman"/>
        </w:rPr>
        <w:t xml:space="preserve"> </w:t>
      </w:r>
      <w:r w:rsidRPr="002836C8">
        <w:rPr>
          <w:rFonts w:eastAsia="Times New Roman" w:cs="Times New Roman"/>
        </w:rPr>
        <w:br/>
        <w:t xml:space="preserve">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Arial"/>
          <w:b/>
          <w:bCs/>
        </w:rPr>
        <w:t>III. ALTER QUOTATIONS LEGITIMATELY</w:t>
      </w:r>
      <w:r w:rsidRPr="002836C8">
        <w:rPr>
          <w:rFonts w:eastAsia="Times New Roman" w:cs="Times New Roman"/>
        </w:rPr>
        <w:t xml:space="preserve">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Arial"/>
        </w:rPr>
        <w:t> As indicated above, use brackets when substituting a word in the quotation to maintain grammatical integrity or to replace an unclear pronoun reference.  Use an ellipsis (three spaced periods) enclosed in square brackets to indicate material omitted from a quotation:</w:t>
      </w:r>
      <w:r w:rsidRPr="002836C8">
        <w:rPr>
          <w:rFonts w:eastAsia="Times New Roman" w:cs="Times New Roman"/>
        </w:rPr>
        <w:t xml:space="preserve">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Times New Roman"/>
        </w:rPr>
        <w:t>"Those who were able picked up the pieces of shattered worlds [...] and came with us along the wharves to search for some humiliating work" (</w:t>
      </w:r>
      <w:proofErr w:type="spellStart"/>
      <w:r w:rsidRPr="002836C8">
        <w:rPr>
          <w:rFonts w:eastAsia="Times New Roman" w:cs="Times New Roman"/>
        </w:rPr>
        <w:t>Armah</w:t>
      </w:r>
      <w:proofErr w:type="spellEnd"/>
      <w:r w:rsidRPr="002836C8">
        <w:rPr>
          <w:rFonts w:eastAsia="Times New Roman" w:cs="Times New Roman"/>
        </w:rPr>
        <w:t xml:space="preserve"> 65). </w:t>
      </w:r>
      <w:r w:rsidRPr="002836C8">
        <w:rPr>
          <w:rFonts w:eastAsia="Times New Roman" w:cs="Times New Roman"/>
        </w:rPr>
        <w:br/>
        <w:t xml:space="preserve">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Arial"/>
          <w:b/>
          <w:bCs/>
        </w:rPr>
        <w:t>IV. INDENT LONG QUOTATIONS</w:t>
      </w:r>
      <w:r w:rsidRPr="002836C8">
        <w:rPr>
          <w:rFonts w:eastAsia="Times New Roman" w:cs="Times New Roman"/>
        </w:rPr>
        <w:t xml:space="preserve">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Arial"/>
        </w:rPr>
        <w:t xml:space="preserve"> If your prose quotation is four or more lines long or your poetry quotation three or more, you will indent it.  Introduce the quotation using a complete sentence, followed by a colon. Double space the quotation (just as you have been double spacing the rest of the essay) and indent it ten spaces from the left margin.  Do </w:t>
      </w:r>
      <w:r w:rsidRPr="002836C8">
        <w:rPr>
          <w:rFonts w:eastAsia="Times New Roman" w:cs="Arial"/>
          <w:i/>
          <w:iCs/>
        </w:rPr>
        <w:t>not</w:t>
      </w:r>
      <w:r w:rsidRPr="002836C8">
        <w:rPr>
          <w:rFonts w:eastAsia="Times New Roman" w:cs="Arial"/>
        </w:rPr>
        <w:t xml:space="preserve"> use quotation marks. Here is an example.</w:t>
      </w:r>
      <w:r w:rsidRPr="002836C8">
        <w:rPr>
          <w:rFonts w:eastAsia="Times New Roman" w:cs="Times New Roman"/>
        </w:rPr>
        <w:t xml:space="preserve"> </w:t>
      </w:r>
      <w:r w:rsidRPr="002836C8">
        <w:rPr>
          <w:rFonts w:eastAsia="Times New Roman" w:cs="Times New Roman"/>
        </w:rPr>
        <w:br/>
        <w:t xml:space="preserve">  </w:t>
      </w:r>
      <w:r w:rsidRPr="002836C8">
        <w:rPr>
          <w:rFonts w:eastAsia="Times New Roman" w:cs="Times New Roman"/>
        </w:rPr>
        <w:br/>
        <w:t xml:space="preserve">  </w:t>
      </w:r>
    </w:p>
    <w:tbl>
      <w:tblPr>
        <w:tblW w:w="4000" w:type="pct"/>
        <w:jc w:val="center"/>
        <w:tblCellSpacing w:w="15" w:type="dxa"/>
        <w:tblCellMar>
          <w:top w:w="15" w:type="dxa"/>
          <w:left w:w="15" w:type="dxa"/>
          <w:bottom w:w="15" w:type="dxa"/>
          <w:right w:w="15" w:type="dxa"/>
        </w:tblCellMar>
        <w:tblLook w:val="04A0"/>
      </w:tblPr>
      <w:tblGrid>
        <w:gridCol w:w="7560"/>
      </w:tblGrid>
      <w:tr w:rsidR="002836C8" w:rsidRPr="002836C8" w:rsidTr="002836C8">
        <w:trPr>
          <w:tblCellSpacing w:w="15" w:type="dxa"/>
          <w:jc w:val="center"/>
        </w:trPr>
        <w:tc>
          <w:tcPr>
            <w:tcW w:w="0" w:type="auto"/>
            <w:vAlign w:val="center"/>
            <w:hideMark/>
          </w:tcPr>
          <w:p w:rsidR="002836C8" w:rsidRPr="002836C8" w:rsidRDefault="002836C8" w:rsidP="002836C8">
            <w:pPr>
              <w:spacing w:after="0" w:line="240" w:lineRule="auto"/>
              <w:rPr>
                <w:rFonts w:eastAsia="Times New Roman" w:cs="Times New Roman"/>
              </w:rPr>
            </w:pPr>
            <w:r w:rsidRPr="002836C8">
              <w:rPr>
                <w:rFonts w:eastAsia="Times New Roman" w:cs="Times New Roman"/>
              </w:rPr>
              <w:t xml:space="preserve">In "The Baker's Story" by V. S Naipaul, the narrator describes how various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Times New Roman"/>
              </w:rPr>
              <w:t xml:space="preserve">occupations in Trinidad have come to be monopolized by different ethnic groups: </w:t>
            </w:r>
          </w:p>
          <w:p w:rsidR="002836C8" w:rsidRPr="002836C8" w:rsidRDefault="002836C8" w:rsidP="002836C8">
            <w:pPr>
              <w:spacing w:beforeAutospacing="1" w:after="100" w:afterAutospacing="1" w:line="240" w:lineRule="auto"/>
              <w:rPr>
                <w:rFonts w:eastAsia="Times New Roman" w:cs="Times New Roman"/>
              </w:rPr>
            </w:pPr>
            <w:r w:rsidRPr="002836C8">
              <w:rPr>
                <w:rFonts w:eastAsia="Times New Roman" w:cs="Times New Roman"/>
              </w:rPr>
              <w:t>If you want to buy a snowball, who you buying it from? You  wouldn't buy it</w:t>
            </w:r>
          </w:p>
          <w:p w:rsidR="002836C8" w:rsidRPr="002836C8" w:rsidRDefault="002836C8" w:rsidP="002836C8">
            <w:pPr>
              <w:spacing w:before="100" w:beforeAutospacing="1" w:after="100" w:afterAutospacing="1" w:line="240" w:lineRule="auto"/>
              <w:rPr>
                <w:rFonts w:eastAsia="Times New Roman" w:cs="Times New Roman"/>
              </w:rPr>
            </w:pPr>
            <w:proofErr w:type="gramStart"/>
            <w:r w:rsidRPr="002836C8">
              <w:rPr>
                <w:rFonts w:eastAsia="Times New Roman" w:cs="Times New Roman"/>
              </w:rPr>
              <w:t>from</w:t>
            </w:r>
            <w:proofErr w:type="gramEnd"/>
            <w:r w:rsidRPr="002836C8">
              <w:rPr>
                <w:rFonts w:eastAsia="Times New Roman" w:cs="Times New Roman"/>
              </w:rPr>
              <w:t xml:space="preserve"> a Indian or a </w:t>
            </w:r>
            <w:proofErr w:type="spellStart"/>
            <w:r w:rsidRPr="002836C8">
              <w:rPr>
                <w:rFonts w:eastAsia="Times New Roman" w:cs="Times New Roman"/>
              </w:rPr>
              <w:t>Chineeor</w:t>
            </w:r>
            <w:proofErr w:type="spellEnd"/>
            <w:r w:rsidRPr="002836C8">
              <w:rPr>
                <w:rFonts w:eastAsia="Times New Roman" w:cs="Times New Roman"/>
              </w:rPr>
              <w:t xml:space="preserve"> a </w:t>
            </w:r>
            <w:proofErr w:type="spellStart"/>
            <w:r w:rsidRPr="002836C8">
              <w:rPr>
                <w:rFonts w:eastAsia="Times New Roman" w:cs="Times New Roman"/>
              </w:rPr>
              <w:t>Potogee</w:t>
            </w:r>
            <w:proofErr w:type="spellEnd"/>
            <w:r w:rsidRPr="002836C8">
              <w:rPr>
                <w:rFonts w:eastAsia="Times New Roman" w:cs="Times New Roman"/>
              </w:rPr>
              <w:t>. You</w:t>
            </w:r>
            <w:proofErr w:type="gramStart"/>
            <w:r w:rsidRPr="002836C8">
              <w:rPr>
                <w:rFonts w:eastAsia="Times New Roman" w:cs="Times New Roman"/>
              </w:rPr>
              <w:t>  would</w:t>
            </w:r>
            <w:proofErr w:type="gramEnd"/>
            <w:r w:rsidRPr="002836C8">
              <w:rPr>
                <w:rFonts w:eastAsia="Times New Roman" w:cs="Times New Roman"/>
              </w:rPr>
              <w:t xml:space="preserve"> buy it from a black man. And I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Times New Roman"/>
              </w:rPr>
              <w:t xml:space="preserve">myself, when I was  getting my place in </w:t>
            </w:r>
            <w:proofErr w:type="spellStart"/>
            <w:r w:rsidRPr="002836C8">
              <w:rPr>
                <w:rFonts w:eastAsia="Times New Roman" w:cs="Times New Roman"/>
              </w:rPr>
              <w:t>Arouca</w:t>
            </w:r>
            <w:proofErr w:type="spellEnd"/>
            <w:r w:rsidRPr="002836C8">
              <w:rPr>
                <w:rFonts w:eastAsia="Times New Roman" w:cs="Times New Roman"/>
              </w:rPr>
              <w:t xml:space="preserve"> fix up, I didn't employ Indian  </w:t>
            </w:r>
          </w:p>
          <w:p w:rsidR="002836C8" w:rsidRPr="002836C8" w:rsidRDefault="002836C8" w:rsidP="002836C8">
            <w:pPr>
              <w:spacing w:before="100" w:beforeAutospacing="1" w:after="100" w:afterAutospacing="1" w:line="240" w:lineRule="auto"/>
              <w:rPr>
                <w:rFonts w:eastAsia="Times New Roman" w:cs="Times New Roman"/>
              </w:rPr>
            </w:pPr>
            <w:proofErr w:type="gramStart"/>
            <w:r w:rsidRPr="002836C8">
              <w:rPr>
                <w:rFonts w:eastAsia="Times New Roman" w:cs="Times New Roman"/>
              </w:rPr>
              <w:lastRenderedPageBreak/>
              <w:t>carpenters</w:t>
            </w:r>
            <w:proofErr w:type="gramEnd"/>
            <w:r w:rsidRPr="002836C8">
              <w:rPr>
                <w:rFonts w:eastAsia="Times New Roman" w:cs="Times New Roman"/>
              </w:rPr>
              <w:t xml:space="preserve"> or masons. If a Indian in Trinidad decide to go  into the carpentering</w:t>
            </w:r>
          </w:p>
          <w:p w:rsidR="002836C8" w:rsidRPr="002836C8" w:rsidRDefault="002836C8" w:rsidP="002836C8">
            <w:pPr>
              <w:spacing w:before="100" w:beforeAutospacing="1" w:after="100" w:afterAutospacing="1" w:line="240" w:lineRule="auto"/>
              <w:rPr>
                <w:rFonts w:eastAsia="Times New Roman" w:cs="Times New Roman"/>
              </w:rPr>
            </w:pPr>
            <w:proofErr w:type="gramStart"/>
            <w:r w:rsidRPr="002836C8">
              <w:rPr>
                <w:rFonts w:eastAsia="Times New Roman" w:cs="Times New Roman"/>
              </w:rPr>
              <w:t>business</w:t>
            </w:r>
            <w:proofErr w:type="gramEnd"/>
            <w:r w:rsidRPr="002836C8">
              <w:rPr>
                <w:rFonts w:eastAsia="Times New Roman" w:cs="Times New Roman"/>
              </w:rPr>
              <w:t>, the man would starve. Who</w:t>
            </w:r>
            <w:proofErr w:type="gramStart"/>
            <w:r w:rsidRPr="002836C8">
              <w:rPr>
                <w:rFonts w:eastAsia="Times New Roman" w:cs="Times New Roman"/>
              </w:rPr>
              <w:t>  ever</w:t>
            </w:r>
            <w:proofErr w:type="gramEnd"/>
            <w:r w:rsidRPr="002836C8">
              <w:rPr>
                <w:rFonts w:eastAsia="Times New Roman" w:cs="Times New Roman"/>
              </w:rPr>
              <w:t xml:space="preserve"> see a Indian carpenter? I suppose the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Times New Roman"/>
              </w:rPr>
              <w:t xml:space="preserve">only place in the  world where they  have Indian carpenters and Indian masons is </w:t>
            </w:r>
          </w:p>
          <w:p w:rsidR="002836C8" w:rsidRPr="002836C8" w:rsidRDefault="002836C8" w:rsidP="002836C8">
            <w:pPr>
              <w:spacing w:before="100" w:beforeAutospacing="1" w:after="100" w:afterAutospacing="1" w:line="240" w:lineRule="auto"/>
              <w:rPr>
                <w:rFonts w:eastAsia="Times New Roman" w:cs="Times New Roman"/>
              </w:rPr>
            </w:pPr>
            <w:r w:rsidRPr="002836C8">
              <w:rPr>
                <w:rFonts w:eastAsia="Times New Roman" w:cs="Times New Roman"/>
              </w:rPr>
              <w:t>India. Is a damn funny thing. (121)</w:t>
            </w:r>
          </w:p>
        </w:tc>
      </w:tr>
    </w:tbl>
    <w:p w:rsidR="00537F38" w:rsidRDefault="00537F38"/>
    <w:sectPr w:rsidR="00537F38" w:rsidSect="00537F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836C8"/>
    <w:rsid w:val="002836C8"/>
    <w:rsid w:val="00537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6C8"/>
    <w:pPr>
      <w:spacing w:before="100" w:beforeAutospacing="1" w:after="100" w:afterAutospacing="1" w:line="240" w:lineRule="auto"/>
    </w:pPr>
    <w:rPr>
      <w:rFonts w:ascii="Times New Roman" w:eastAsia="Times New Roman" w:hAnsi="Times New Roman" w:cs="Times New Roman"/>
      <w:color w:val="663366"/>
      <w:sz w:val="24"/>
      <w:szCs w:val="24"/>
    </w:rPr>
  </w:style>
</w:styles>
</file>

<file path=word/webSettings.xml><?xml version="1.0" encoding="utf-8"?>
<w:webSettings xmlns:r="http://schemas.openxmlformats.org/officeDocument/2006/relationships" xmlns:w="http://schemas.openxmlformats.org/wordprocessingml/2006/main">
  <w:divs>
    <w:div w:id="265892242">
      <w:bodyDiv w:val="1"/>
      <w:marLeft w:val="0"/>
      <w:marRight w:val="0"/>
      <w:marTop w:val="0"/>
      <w:marBottom w:val="0"/>
      <w:divBdr>
        <w:top w:val="none" w:sz="0" w:space="0" w:color="auto"/>
        <w:left w:val="none" w:sz="0" w:space="0" w:color="auto"/>
        <w:bottom w:val="none" w:sz="0" w:space="0" w:color="auto"/>
        <w:right w:val="none" w:sz="0" w:space="0" w:color="auto"/>
      </w:divBdr>
      <w:divsChild>
        <w:div w:id="141849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476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4191</Characters>
  <Application>Microsoft Office Word</Application>
  <DocSecurity>0</DocSecurity>
  <Lines>34</Lines>
  <Paragraphs>9</Paragraphs>
  <ScaleCrop>false</ScaleCrop>
  <Company>Utica Community Schools</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1</cp:revision>
  <dcterms:created xsi:type="dcterms:W3CDTF">2012-03-27T15:40:00Z</dcterms:created>
  <dcterms:modified xsi:type="dcterms:W3CDTF">2012-03-27T15:41:00Z</dcterms:modified>
</cp:coreProperties>
</file>